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ИНСТРУКЦИЯ</w:t>
      </w:r>
    </w:p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 xml:space="preserve">по эксплуатации жилых помещений (квартир) </w:t>
      </w:r>
    </w:p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и нежилых помещений</w:t>
      </w:r>
    </w:p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в много</w:t>
      </w:r>
      <w:r w:rsidR="00A10C4B" w:rsidRPr="00E535BF">
        <w:rPr>
          <w:rFonts w:ascii="Times New Roman" w:hAnsi="Times New Roman" w:cs="Times New Roman"/>
          <w:b/>
          <w:bCs/>
          <w:sz w:val="20"/>
          <w:szCs w:val="20"/>
        </w:rPr>
        <w:t>этажном</w:t>
      </w:r>
      <w:r w:rsidRPr="00E535BF">
        <w:rPr>
          <w:rFonts w:ascii="Times New Roman" w:hAnsi="Times New Roman" w:cs="Times New Roman"/>
          <w:b/>
          <w:bCs/>
          <w:sz w:val="20"/>
          <w:szCs w:val="20"/>
        </w:rPr>
        <w:t xml:space="preserve"> жилом доме,</w:t>
      </w:r>
    </w:p>
    <w:p w:rsidR="000964B2" w:rsidRPr="00E535BF" w:rsidRDefault="000964B2" w:rsidP="00E535BF">
      <w:pPr>
        <w:pStyle w:val="Default"/>
        <w:numPr>
          <w:ilvl w:val="0"/>
          <w:numId w:val="1"/>
        </w:num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расположенном по адресу: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 xml:space="preserve">г. Омск, ул. </w:t>
      </w:r>
      <w:r w:rsidR="00A10C4B" w:rsidRPr="00E535BF">
        <w:rPr>
          <w:rFonts w:ascii="Times New Roman" w:hAnsi="Times New Roman" w:cs="Times New Roman"/>
          <w:b/>
          <w:sz w:val="20"/>
          <w:szCs w:val="20"/>
        </w:rPr>
        <w:t>13 линия</w:t>
      </w:r>
      <w:r w:rsidR="00173997" w:rsidRPr="00E535BF">
        <w:rPr>
          <w:rFonts w:ascii="Times New Roman" w:hAnsi="Times New Roman" w:cs="Times New Roman"/>
          <w:b/>
          <w:sz w:val="20"/>
          <w:szCs w:val="20"/>
        </w:rPr>
        <w:t>, дом 37, корпус 2.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Застройщик: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ЗАО «Строительная фирма «Трест-5»</w:t>
      </w:r>
    </w:p>
    <w:p w:rsidR="000964B2" w:rsidRPr="00E535BF" w:rsidRDefault="000964B2" w:rsidP="00E535BF">
      <w:p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  <w:lang w:eastAsia="ru-RU" w:bidi="ar-SA"/>
        </w:rPr>
      </w:pPr>
      <w:r w:rsidRPr="00E535BF">
        <w:rPr>
          <w:rFonts w:ascii="Times New Roman" w:hAnsi="Times New Roman" w:cs="Times New Roman"/>
          <w:b/>
          <w:sz w:val="20"/>
          <w:szCs w:val="20"/>
          <w:lang w:eastAsia="ru-RU" w:bidi="ar-SA"/>
        </w:rPr>
        <w:t>Генеральный подрядчик:</w:t>
      </w:r>
    </w:p>
    <w:p w:rsidR="000964B2" w:rsidRPr="00E535BF" w:rsidRDefault="000964B2" w:rsidP="00E535BF">
      <w:pPr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  <w:lang w:eastAsia="ru-RU" w:bidi="ar-SA"/>
        </w:rPr>
      </w:pPr>
      <w:r w:rsidRPr="00E535BF">
        <w:rPr>
          <w:rFonts w:ascii="Times New Roman" w:hAnsi="Times New Roman" w:cs="Times New Roman"/>
          <w:b/>
          <w:sz w:val="20"/>
          <w:szCs w:val="20"/>
          <w:lang w:eastAsia="ru-RU" w:bidi="ar-SA"/>
        </w:rPr>
        <w:t>ООО «Строительная компания «Трест-5»</w:t>
      </w:r>
    </w:p>
    <w:p w:rsidR="00A4583D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г. Омск, 2017г.</w:t>
      </w:r>
    </w:p>
    <w:p w:rsidR="00474A52" w:rsidRDefault="00474A5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Оглавление.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1. Общие положения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2. Сведения об основных конструкциях здания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3. Сведения об инженерных системах помещений (квартир)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4. Санитарно-эпидемиологические требования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5. Требования пожарной безопасности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6. Отделочные работы. Переоборудование и перепланировка помещений (квартир). Установка дополнительного оборудования на фасадах и кровле здания.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Cs/>
          <w:color w:val="auto"/>
          <w:sz w:val="20"/>
          <w:szCs w:val="20"/>
        </w:rPr>
        <w:t>7. Гарантийные обязательства.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1. Общие положения.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Настоящая инструкция по эксплуатации жилых помещений (квартир) и нежилых помещений разработана в соответствии с действующим законодательством РФ.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Данная инструкция содержит необходимые данные для Собственников (арендаторов) жилых и нежилых помещений в многоквартирном доме с целью их эксплуатации.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sz w:val="20"/>
          <w:szCs w:val="20"/>
        </w:rPr>
        <w:tab/>
        <w:t xml:space="preserve">Жилищные права и жилищные отношения регулируются Федеральным законом от 29 декабря 2004 г. № 188-ФЗ «Жилищный кодекс Российской Федерации».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sz w:val="20"/>
          <w:szCs w:val="20"/>
        </w:rPr>
        <w:tab/>
        <w:t xml:space="preserve">Организация (ТСН, управляющая организация), привлеченная собственниками нежилых и жилых помещений для эксплуатации, а также собственники помещений, несут ответственность за сохранность имущества и за надлежащую эксплуатацию здания в целом, в соответствии с заключенным договором.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sz w:val="20"/>
          <w:szCs w:val="20"/>
        </w:rPr>
        <w:tab/>
        <w:t xml:space="preserve">Собственники здания или организация (ТСН, управляющая организация) обеспечивают сохранность всей проектной и исполнительной документации на здание и его инженерные устройства на протяжении всего срока эксплуатации.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 Состав и порядок функционирования системы технического обслуживания, ремонта и реконструкции жилых зданий устанавливают «Правила и нормы технической эксплуатации жилищного фонда» (утверждены постановлением Госстроя России от 27 сентября 2003 г. № 170).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  Собственник жилых и нежилых помещений несёт ответственность за эксплуатацию помещений. Собственник жилых и нежилых помещений обязан поддерживать помещения в надлежащем состоянии, не допуская бесхозяйственного обращения с ними, соблюдать права и законные интересы соседей, правила пользования жилыми и нежилыми помещениями, а также правила содержания общего имущества собственниками помещений в многоквартирном доме.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  В соответствии со статьей 4 Закона Российской Федерации «Об основах федеральной жилищной политики» граждане, юридические лица обязаны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    требования,     в     том     числе     осуществлять     техническое обслуживание и ремонт строительных конструкций и инженерных систем зданий. 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Собственники жилых и нежилых помещений обязаны допускать в занимаемые ими помещения работников управляющей организации и представителей собственника здания (товарищества собственников недвижимости) для технического и санитарного осмотра состояния жилых и нежилых помещений, санитарно-технического и иного оборудования, находящегося внутри этих помещений. В случае необходимости разрешать производить капитальный, текущий и срочный ремонт, а также устранять аварии.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2. Сведения об основных конструкциях здания.</w:t>
      </w:r>
    </w:p>
    <w:p w:rsidR="000964B2" w:rsidRPr="00E535BF" w:rsidRDefault="00793B1B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Фундаменты</w:t>
      </w:r>
      <w:r w:rsidR="000964B2" w:rsidRPr="00E535B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0964B2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монолитная железобетонная плита на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естественном основании.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Колонны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монолитные железобетонные переменного сечения.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Наружные стены</w:t>
      </w:r>
      <w:r w:rsidR="00793B1B" w:rsidRPr="00E535B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двуслойные: внутренний слой из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полистиролбетонны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х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блок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ов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у=400 кг/м3, толщиной 4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50 мм; наружный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с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лой из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облицов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очного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кирпича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, толщиной 120 мм.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Перекрытия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монолитные железобетонные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тол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щиной 20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0 мм.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Диафрагмы жесткости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монолитные железобетонные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толщиной 200 мм.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Лестницы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сборные железобетонные марши.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Лифтовые шахты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сборные железобетонные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Перегородки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B0219" w:rsidRPr="00E535B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>межкомнатные</w:t>
      </w:r>
      <w:r w:rsidR="001B0219" w:rsidRPr="00E535BF">
        <w:rPr>
          <w:rFonts w:ascii="Times New Roman" w:hAnsi="Times New Roman" w:cs="Times New Roman"/>
          <w:color w:val="auto"/>
          <w:sz w:val="20"/>
          <w:szCs w:val="20"/>
        </w:rPr>
        <w:t>, толщиной 100 мм,</w:t>
      </w:r>
      <w:r w:rsidR="00793B1B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из газобетонных блоков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у=600 кг/м3</w:t>
      </w:r>
      <w:r w:rsidR="001B0219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; межквартирные, толщиной 250 мм, из газобетонных блоков у=600 кг/м3, толщиной 100 мм, с зазором между ними, толщиной 50 мм, заполненным минватой.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Кровля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мягкая рулонная из 2-х слоев наплавляемого материала на основе битума, с внутренним водостоком.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Степень огнестойкости здания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I</w:t>
      </w:r>
      <w:r w:rsidR="001B0219" w:rsidRPr="00E535BF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color w:val="auto"/>
          <w:sz w:val="20"/>
          <w:szCs w:val="20"/>
        </w:rPr>
        <w:t>Класс конструктивной пожарной опасности здания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- С0. </w:t>
      </w:r>
    </w:p>
    <w:p w:rsidR="003531CC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Окна.</w:t>
      </w:r>
    </w:p>
    <w:p w:rsidR="003531CC" w:rsidRPr="00E535B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Правила эксплуатации.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Требования безопасности.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Для безопасной эксплуатации оконных конструкций необходимо выполнять следующие правила: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Запрещается прикладывать чрезмерные усилия к элементам окна (например, навешивать тяжести на створку и т.п.).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Запрещается класть под створку окна или в проём между створкой и коробкой посторонние предметы.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 допускайте нажима створки на оконные откосы при её открывании.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При ветре и сквозняке окна и балконные двери должны быть закрыты.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Запрещается оставлять без присмотра створки в открытом положении (позиция 2 на рисунке ниже), за исключением положений, указанных в позиции 3 и 4.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Также обращаем Ваше внимание на опасность защемления рук между створкой и коробкой (в момент их нахождения в проёме).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При мойке оконных блоков имеющих не открывающиеся (глухие) створки соблюдайте требования техники безопасности.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 допускайте механического воздействия на стеклопакеты, ПВХ – профиль и нанесения царапин на их поверхности.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Эксплуатация изделий.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На рисунках показаны положения ручки для различных режимов работы створки.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Створка оконной конструкции закрыта</w:t>
      </w:r>
    </w:p>
    <w:p w:rsidR="003531CC" w:rsidRPr="00E535BF" w:rsidRDefault="00253CFE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8.85pt;margin-top:4.35pt;width:330.15pt;height:116.55pt;z-index:251663360;mso-wrap-style:none" o:allowincell="f" stroked="f">
            <v:textbox style="mso-next-textbox:#_x0000_s1057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208530" cy="1388745"/>
                        <wp:effectExtent l="19050" t="0" r="127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530" cy="138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  <w:t>Позиция 1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Створка оконной конструкции полностью открыта</w:t>
      </w:r>
    </w:p>
    <w:p w:rsidR="003531CC" w:rsidRPr="00E535BF" w:rsidRDefault="00253CFE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4" type="#_x0000_t202" style="position:absolute;left:0;text-align:left;margin-left:13.15pt;margin-top:8.25pt;width:361.95pt;height:111.8pt;z-index:251660288;mso-wrap-style:none" o:allowincell="f" stroked="f">
            <v:textbox style="mso-next-textbox:#_x0000_s1054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613660" cy="1328420"/>
                        <wp:effectExtent l="19050" t="0" r="0" b="0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328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  <w:t>Позиция 2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Створка оконной конструкции открыта в режиме проветривания</w:t>
      </w:r>
    </w:p>
    <w:p w:rsidR="003531CC" w:rsidRPr="00E535BF" w:rsidRDefault="00253CFE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5" type="#_x0000_t202" style="position:absolute;left:0;text-align:left;margin-left:15.25pt;margin-top:5.15pt;width:366.15pt;height:112.5pt;z-index:251661312;mso-wrap-style:none" o:allowincell="f" stroked="f">
            <v:textbox style="mso-next-textbox:#_x0000_s1055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665730" cy="1337310"/>
                        <wp:effectExtent l="19050" t="0" r="1270" b="0"/>
                        <wp:docPr id="9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573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  <w:t>Позиция 3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Створка оконной конструкции открыта в режиме щелевого проветривания (микропроветривания).</w:t>
      </w:r>
    </w:p>
    <w:p w:rsidR="003531CC" w:rsidRPr="00E535BF" w:rsidRDefault="00253CFE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56" type="#_x0000_t202" style="position:absolute;left:0;text-align:left;margin-left:18.6pt;margin-top:1.35pt;width:356pt;height:113.2pt;z-index:251662336;mso-wrap-style:none" o:allowincell="f" stroked="f">
            <v:textbox style="mso-next-textbox:#_x0000_s1056;mso-fit-shape-to-text:t">
              <w:txbxContent>
                <w:p w:rsidR="00256D75" w:rsidRDefault="00256D75" w:rsidP="003531CC">
                  <w:r>
                    <w:rPr>
                      <w:noProof/>
                      <w:lang w:eastAsia="ru-RU" w:bidi="ar-SA"/>
                    </w:rPr>
                    <w:drawing>
                      <wp:inline distT="0" distB="0" distL="0" distR="0">
                        <wp:extent cx="2536190" cy="1345565"/>
                        <wp:effectExtent l="19050" t="0" r="0" b="0"/>
                        <wp:docPr id="1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345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ab/>
      </w:r>
    </w:p>
    <w:p w:rsidR="003531CC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</w:r>
      <w:r w:rsidRPr="00E535BF">
        <w:rPr>
          <w:rFonts w:ascii="Times New Roman" w:hAnsi="Times New Roman" w:cs="Times New Roman"/>
          <w:sz w:val="20"/>
          <w:szCs w:val="20"/>
        </w:rPr>
        <w:tab/>
        <w:t>Позиция 4</w:t>
      </w: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474A52" w:rsidRPr="00E535BF" w:rsidRDefault="00474A52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lastRenderedPageBreak/>
        <w:t xml:space="preserve"> Все операции с оконной ручкой следует проводить без чрезмерных усилий и только при закрытой створке.</w:t>
      </w:r>
    </w:p>
    <w:p w:rsidR="003531CC" w:rsidRPr="00E535B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Уход за изделиями.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Общие положения.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Окна и двери из ПВХ – профиля не требуют значительных затрат времени и средств для обеспечения ухода. Прежде всего, после окончания монтажных работ, например оштукатуривания и других ремонтных работ, необходимо удалить все загрязнения. 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 допускается хранение на открытом воздухе профиля с защитной пленкой. Защитная пленка с внешней стороны изделий должна быть удалена в течение двух недель после монтажа. Клеящее вещество защитной пленки подвержено воздействию погодных условий и солнечного излучения, результатом которого могут быть остающиеся на профиле следы.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При проведении в дальнейшем строительно-ремонтных работ профиль и фурнитура должны быть вновь защищены во избежание повреждений. При проведении в помещении сварочных работ или работ с использованием отрезной машинки изделия должны быть надежно защищены от попадания раскаленных частиц металла на поверхность стеклопакета и профиля.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Для поддержания правильного функционирования изделий необходимо регулярно два раза в год проводить периодическое обслуживание оконных конструкций. К периодическому обслуживанию изделий относится: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Смазка подвижных элементов фурнитуры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Очистка водоотводящих (дренажных) отверстий от грязи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Осмотр и очистка резинового уплотнения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Обработка силиконовой смазкой резинового уплотнения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Осмотр крепежных элементов.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Перевод фурнитуры в зимний и летний режим в соответствие с сезонностью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За стеклопакетом не требуется никакого специального ухода, за исключением защиты его от любых механических воздействий, способных нарушить его герметичность.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Уход за ПВХ – профилем.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По своему химическому составу ПВХ – профиль устойчив к атмосферным воздействиям и многим химическим соединениям, однако недостаточно устойчив к воздействию кислотных растворов и растворителей. Поэтому окна из ПВХ – профилей необходимо мыть обычным мыльным раствором или специальными моющими средствами, не содержащими растворителей, кислот или абразивных веществ.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Уход за фурнитурой.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Все элементы фурнитуры следует предохранять от загрязнения или окрашивания. Для увеличения срока её использования и сохранения безупречного внешнего вида не менее 2-х раз в год смазывать все движущие составные части маслом не содержащим смол и кислот (например, техническим вазелином или машинным маслом). Не допускается применение чистящих средств, нарушающих антикорозийное покрытие фурнитуры.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3303905" cy="3295015"/>
            <wp:effectExtent l="19050" t="0" r="0" b="0"/>
            <wp:docPr id="11" name="Рисунок 1" descr="фур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рн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54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Уход за резиновыми уплотнителями.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Уплотнители изготовлены из современного материала, который, тем не менее подвержен естественному старению. Для сохранения его эластичности необходимо два раза в год очищать резиновое уплотнение от грязи и протирать специальными средствами, при этом используйте для обработки хорошо впитывающую ткань. После этого уплотнения останутся эластичными и водоотталкивающими.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Резиновые уплотнители не должны соприкасаться с концетрированными чистящими средствами или масляными субстанциями.</w:t>
      </w:r>
    </w:p>
    <w:p w:rsidR="003531CC" w:rsidRPr="00E535BF" w:rsidRDefault="003531CC" w:rsidP="00E535BF">
      <w:pPr>
        <w:widowControl/>
        <w:numPr>
          <w:ilvl w:val="1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Очистка водоотводящих (дренажных) отверстий.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В каждом оконном блоке имеются водоотводящие отверстия для вывода наружу влаги. Водоотводящие отверстия </w:t>
      </w:r>
      <w:r w:rsidRPr="00E535BF">
        <w:rPr>
          <w:rFonts w:ascii="Times New Roman" w:hAnsi="Times New Roman" w:cs="Times New Roman"/>
          <w:sz w:val="20"/>
          <w:szCs w:val="20"/>
        </w:rPr>
        <w:lastRenderedPageBreak/>
        <w:t>расположены в нижней части коробки, их легко обнаружить, открыв створку.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При проведении периодического обслуживания необходимо осмотреть водоотводящие отверстия и при необходимости очистить их от загрязнений.</w:t>
      </w:r>
    </w:p>
    <w:p w:rsidR="003531CC" w:rsidRPr="00E535B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Возможные причины запотевания окон.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Пластиковые окна обеспечивают высокую герметичность помещения, позволяющую сохранять тепло, оберегать квартиру от шума и пыли. Но вместе с тем окна изолируют в помещении влагу, которая обычно выветривается вместе со сквозняками. В свою очередь, влага накапливается, оседая на поверхностях с низкой температурой, в частности, на внутренних поверхностях стекла (запотевание) и рамы, стенах квартиры, выходящих на улицу.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Этому процессу способствуют: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недостаточная вентиляция - каналы вытяжной вентиляции, расположенные в кухне, в туалетной и ванной комнатах, можно проверить с помощью листа бумаги (при исправно работающей вентиляции тяга удерживает лист).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повышенная влажность — процесс нормальной жизнедеятельности вызывает большой приток влаги в воздух помещения:</w:t>
      </w:r>
    </w:p>
    <w:p w:rsidR="003531CC" w:rsidRPr="00E535B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использование ванной комнаты;</w:t>
      </w:r>
    </w:p>
    <w:p w:rsidR="003531CC" w:rsidRPr="00E535B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стирка, сушка, приготовление пищи;</w:t>
      </w:r>
    </w:p>
    <w:p w:rsidR="003531CC" w:rsidRPr="00E535B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полив комнатных растений — вся вода оказывается в конечном итоге в воздухе квартиры;</w:t>
      </w:r>
    </w:p>
    <w:p w:rsidR="003531CC" w:rsidRPr="00E535BF" w:rsidRDefault="003531CC" w:rsidP="00E535BF">
      <w:pPr>
        <w:widowControl/>
        <w:numPr>
          <w:ilvl w:val="1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дыхание человека — в течение ночи может выделяться до 1 литра влаги.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недавно выполненный монтаж пластиковых окон — если монтаж был осуществлен в последние 2-3 месяца влага выделяется из используемых монтажных материалов.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расположение квартиры на верхних этажах — теплый влажный воздух всегда устремляется вверх, соответственно на более высоких этажах влажность в квартире будет выше, чем на низких.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установка подоконника большой ширины с перекрытием радиатора — циркуляция теплого воздуха от батареи к окну в данном случае будет невозможна.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Устранение причин запотевания окон: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Прежде, чем обращаться в сервисную службу, постарайтесь устранить причины выпадения конденсата самостоятельно.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Для того, чтобы излишки влаги не причиняли неудобств в виде запотевших окон, пятен влажности на стенах, следует придерживаться простых правил проветривания помещений: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По утрам все комнаты следует хорошо проветрить в течении 5-10 минут, полностью открыв створку. Даже в холодное время года такое проветривание надолго снижает уровень влажности, а температура в помещении за это время снизится незначительно и через несколько минут восстановится.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В течение дня (не реже 2-3 раз в день) следует дополнительно проветривать комнаты, немного приоткрывая окна.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Приоткрывать двери между комнатами, для того, чтобы обеспечить проток воздуха.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 перекрывать поток теплого воздуха от радиаторов отопления к стеклу.</w:t>
      </w:r>
    </w:p>
    <w:p w:rsidR="00D643E0" w:rsidRPr="00E535BF" w:rsidRDefault="003531CC" w:rsidP="00E535BF">
      <w:pPr>
        <w:widowControl/>
        <w:numPr>
          <w:ilvl w:val="0"/>
          <w:numId w:val="3"/>
        </w:numPr>
        <w:shd w:val="clear" w:color="auto" w:fill="FFFFFF"/>
        <w:suppressAutoHyphens w:val="0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Сервисное обслуживание</w:t>
      </w:r>
      <w:r w:rsidR="00C45C95" w:rsidRPr="00E535BF">
        <w:rPr>
          <w:rFonts w:ascii="Times New Roman" w:hAnsi="Times New Roman" w:cs="Times New Roman"/>
          <w:b/>
          <w:sz w:val="20"/>
          <w:szCs w:val="20"/>
        </w:rPr>
        <w:t>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В течение гарантийного срока </w:t>
      </w:r>
      <w:r w:rsidR="00C45C95" w:rsidRPr="00E535BF">
        <w:rPr>
          <w:rFonts w:ascii="Times New Roman" w:hAnsi="Times New Roman" w:cs="Times New Roman"/>
          <w:sz w:val="20"/>
          <w:szCs w:val="20"/>
        </w:rPr>
        <w:t xml:space="preserve">(3 года) </w:t>
      </w:r>
      <w:r w:rsidRPr="00E535BF">
        <w:rPr>
          <w:rFonts w:ascii="Times New Roman" w:hAnsi="Times New Roman" w:cs="Times New Roman"/>
          <w:sz w:val="20"/>
          <w:szCs w:val="20"/>
        </w:rPr>
        <w:t>вы имеете право на бесплатное устранение всех неисправностей, связанных с нарушениями качественных характеристик изделия, возникших по вине фирмы-изготовителя</w:t>
      </w:r>
      <w:r w:rsidR="00D643E0" w:rsidRPr="00E535BF">
        <w:rPr>
          <w:rFonts w:ascii="Times New Roman" w:hAnsi="Times New Roman" w:cs="Times New Roman"/>
          <w:sz w:val="20"/>
          <w:szCs w:val="20"/>
        </w:rPr>
        <w:t xml:space="preserve"> (ООО «ФОРЭСТ»)</w:t>
      </w:r>
      <w:r w:rsidRPr="00E535BF">
        <w:rPr>
          <w:rFonts w:ascii="Times New Roman" w:hAnsi="Times New Roman" w:cs="Times New Roman"/>
          <w:sz w:val="20"/>
          <w:szCs w:val="20"/>
        </w:rPr>
        <w:t>. Если же нарушения связаны с несоблюдением данн</w:t>
      </w:r>
      <w:r w:rsidR="00D643E0" w:rsidRPr="00E535BF">
        <w:rPr>
          <w:rFonts w:ascii="Times New Roman" w:hAnsi="Times New Roman" w:cs="Times New Roman"/>
          <w:sz w:val="20"/>
          <w:szCs w:val="20"/>
        </w:rPr>
        <w:t>ых</w:t>
      </w:r>
      <w:r w:rsidRPr="00E535BF">
        <w:rPr>
          <w:rFonts w:ascii="Times New Roman" w:hAnsi="Times New Roman" w:cs="Times New Roman"/>
          <w:sz w:val="20"/>
          <w:szCs w:val="20"/>
        </w:rPr>
        <w:t xml:space="preserve"> </w:t>
      </w:r>
      <w:r w:rsidR="00D643E0" w:rsidRPr="00E535BF">
        <w:rPr>
          <w:rFonts w:ascii="Times New Roman" w:hAnsi="Times New Roman" w:cs="Times New Roman"/>
          <w:sz w:val="20"/>
          <w:szCs w:val="20"/>
        </w:rPr>
        <w:t>правил эксплуатации</w:t>
      </w:r>
      <w:r w:rsidRPr="00E535BF">
        <w:rPr>
          <w:rFonts w:ascii="Times New Roman" w:hAnsi="Times New Roman" w:cs="Times New Roman"/>
          <w:sz w:val="20"/>
          <w:szCs w:val="20"/>
        </w:rPr>
        <w:t xml:space="preserve"> или повреждения возникли не по вине </w:t>
      </w:r>
      <w:r w:rsidR="00D643E0" w:rsidRPr="00E535BF">
        <w:rPr>
          <w:rFonts w:ascii="Times New Roman" w:hAnsi="Times New Roman" w:cs="Times New Roman"/>
          <w:sz w:val="20"/>
          <w:szCs w:val="20"/>
        </w:rPr>
        <w:t>ООО</w:t>
      </w:r>
      <w:r w:rsidRPr="00E535BF">
        <w:rPr>
          <w:rFonts w:ascii="Times New Roman" w:hAnsi="Times New Roman" w:cs="Times New Roman"/>
          <w:sz w:val="20"/>
          <w:szCs w:val="20"/>
        </w:rPr>
        <w:t xml:space="preserve"> </w:t>
      </w:r>
      <w:r w:rsidR="00D643E0" w:rsidRPr="00E535BF">
        <w:rPr>
          <w:rFonts w:ascii="Times New Roman" w:hAnsi="Times New Roman" w:cs="Times New Roman"/>
          <w:sz w:val="20"/>
          <w:szCs w:val="20"/>
        </w:rPr>
        <w:t>«</w:t>
      </w:r>
      <w:r w:rsidRPr="00E535BF">
        <w:rPr>
          <w:rFonts w:ascii="Times New Roman" w:hAnsi="Times New Roman" w:cs="Times New Roman"/>
          <w:sz w:val="20"/>
          <w:szCs w:val="20"/>
        </w:rPr>
        <w:t>ФОРЭСТ</w:t>
      </w:r>
      <w:r w:rsidR="00D643E0" w:rsidRPr="00E535BF">
        <w:rPr>
          <w:rFonts w:ascii="Times New Roman" w:hAnsi="Times New Roman" w:cs="Times New Roman"/>
          <w:sz w:val="20"/>
          <w:szCs w:val="20"/>
        </w:rPr>
        <w:t>»</w:t>
      </w:r>
      <w:r w:rsidRPr="00E535BF">
        <w:rPr>
          <w:rFonts w:ascii="Times New Roman" w:hAnsi="Times New Roman" w:cs="Times New Roman"/>
          <w:sz w:val="20"/>
          <w:szCs w:val="20"/>
        </w:rPr>
        <w:t>, то такая неполадка не является гарантийным случаем. При этом сервисная служба компании ФОРЭСТ готова предоставить Вам платное обслуживание.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>Техническое обслуживание окон является платным!</w:t>
      </w:r>
    </w:p>
    <w:p w:rsidR="003531CC" w:rsidRPr="00E535BF" w:rsidRDefault="003531CC" w:rsidP="00E535BF">
      <w:pPr>
        <w:shd w:val="clear" w:color="auto" w:fill="FFFFFF"/>
        <w:ind w:left="-426" w:right="-61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35BF">
        <w:rPr>
          <w:rFonts w:ascii="Times New Roman" w:hAnsi="Times New Roman" w:cs="Times New Roman"/>
          <w:b/>
          <w:sz w:val="20"/>
          <w:szCs w:val="20"/>
        </w:rPr>
        <w:t xml:space="preserve">Бесплатно в течение гарантийного срока устраняются только неисправности, возникшие по вине фирмы-изготовителя. Сезонная регулировка фурнитуры не является неисправностью! Вы можете вызвать эксперта сервисной службы </w:t>
      </w:r>
      <w:r w:rsidR="00D643E0" w:rsidRPr="00E535BF">
        <w:rPr>
          <w:rFonts w:ascii="Times New Roman" w:hAnsi="Times New Roman" w:cs="Times New Roman"/>
          <w:b/>
          <w:sz w:val="20"/>
          <w:szCs w:val="20"/>
        </w:rPr>
        <w:t>ООО</w:t>
      </w:r>
      <w:r w:rsidRPr="00E535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3E0" w:rsidRPr="00E535BF">
        <w:rPr>
          <w:rFonts w:ascii="Times New Roman" w:hAnsi="Times New Roman" w:cs="Times New Roman"/>
          <w:b/>
          <w:sz w:val="20"/>
          <w:szCs w:val="20"/>
        </w:rPr>
        <w:t>«</w:t>
      </w:r>
      <w:r w:rsidRPr="00E535BF">
        <w:rPr>
          <w:rFonts w:ascii="Times New Roman" w:hAnsi="Times New Roman" w:cs="Times New Roman"/>
          <w:b/>
          <w:sz w:val="20"/>
          <w:szCs w:val="20"/>
        </w:rPr>
        <w:t>ФОРЭСТ</w:t>
      </w:r>
      <w:r w:rsidR="00D643E0" w:rsidRPr="00E535BF">
        <w:rPr>
          <w:rFonts w:ascii="Times New Roman" w:hAnsi="Times New Roman" w:cs="Times New Roman"/>
          <w:b/>
          <w:sz w:val="20"/>
          <w:szCs w:val="20"/>
        </w:rPr>
        <w:t>»</w:t>
      </w:r>
      <w:r w:rsidRPr="00E535BF">
        <w:rPr>
          <w:rFonts w:ascii="Times New Roman" w:hAnsi="Times New Roman" w:cs="Times New Roman"/>
          <w:b/>
          <w:sz w:val="20"/>
          <w:szCs w:val="20"/>
        </w:rPr>
        <w:t xml:space="preserve"> для определения причин неисправности в течение гарантийного срока вашего окна.</w:t>
      </w:r>
    </w:p>
    <w:p w:rsidR="003531CC" w:rsidRPr="00E535BF" w:rsidRDefault="003531CC" w:rsidP="00E535BF">
      <w:pPr>
        <w:shd w:val="clear" w:color="auto" w:fill="FFFFFF"/>
        <w:ind w:left="-426" w:right="-61" w:firstLine="284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 являются гарантийным случаем: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отслоение ламината от подоконной доски вследствие повышенной влажности в помещении (свыше 60%) или нарушения правил эксплуатации конструкции;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промерзание, разрушение монтажного шва при заказе окна без отделки откосов;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образование наледи на стеклопакете в не отапливаемом помещении, </w:t>
      </w:r>
      <w:r w:rsidR="00D643E0" w:rsidRPr="00E535BF">
        <w:rPr>
          <w:rFonts w:ascii="Times New Roman" w:hAnsi="Times New Roman" w:cs="Times New Roman"/>
          <w:sz w:val="20"/>
          <w:szCs w:val="20"/>
        </w:rPr>
        <w:t>(</w:t>
      </w:r>
      <w:r w:rsidRPr="00E535BF">
        <w:rPr>
          <w:rFonts w:ascii="Times New Roman" w:hAnsi="Times New Roman" w:cs="Times New Roman"/>
          <w:sz w:val="20"/>
          <w:szCs w:val="20"/>
        </w:rPr>
        <w:t>в т.ч. на лоджии или балконе</w:t>
      </w:r>
      <w:r w:rsidR="00D643E0" w:rsidRPr="00E535BF">
        <w:rPr>
          <w:rFonts w:ascii="Times New Roman" w:hAnsi="Times New Roman" w:cs="Times New Roman"/>
          <w:sz w:val="20"/>
          <w:szCs w:val="20"/>
        </w:rPr>
        <w:t>)</w:t>
      </w:r>
      <w:r w:rsidRPr="00E535BF">
        <w:rPr>
          <w:rFonts w:ascii="Times New Roman" w:hAnsi="Times New Roman" w:cs="Times New Roman"/>
          <w:sz w:val="20"/>
          <w:szCs w:val="20"/>
        </w:rPr>
        <w:t>;</w:t>
      </w:r>
    </w:p>
    <w:p w:rsidR="003531CC" w:rsidRPr="00E535BF" w:rsidRDefault="003531CC" w:rsidP="00E535BF">
      <w:pPr>
        <w:widowControl/>
        <w:numPr>
          <w:ilvl w:val="0"/>
          <w:numId w:val="4"/>
        </w:numPr>
        <w:shd w:val="clear" w:color="auto" w:fill="FFFFFF"/>
        <w:suppressAutoHyphens w:val="0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образование наледи на стеклопакете в отапливаемом не по нормам помещении (согласно ГОСТ 30494-96 нормой температурного режима в квартире жилого дома является: температура воздуха на кухне и в «обычной» комнате не ниже +18 градусов</w:t>
      </w:r>
      <w:r w:rsidR="00D643E0" w:rsidRPr="00E535BF">
        <w:rPr>
          <w:rFonts w:ascii="Times New Roman" w:hAnsi="Times New Roman" w:cs="Times New Roman"/>
          <w:sz w:val="20"/>
          <w:szCs w:val="20"/>
        </w:rPr>
        <w:t xml:space="preserve"> </w:t>
      </w:r>
      <w:r w:rsidRPr="00E535BF">
        <w:rPr>
          <w:rFonts w:ascii="Times New Roman" w:hAnsi="Times New Roman" w:cs="Times New Roman"/>
          <w:sz w:val="20"/>
          <w:szCs w:val="20"/>
        </w:rPr>
        <w:t xml:space="preserve"> С, в угловой комнате не ниже + 20 градусов С).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касание штор подоконников, чтобы не препятствовать конвекции горячего воздуха от отопительного прибора для обогрева окон, чтобы не было конденсации влаги на окне.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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попадание в механизмы и фурнитуру оконных и дверных балконных блоков песка, мела, строительного раствора.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чистить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>пластиковые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окна и подоконники острыми и царапающими инструментами, повреждающими гладкие поверхности.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самостоятельно проводить ремонт оконных и дверных блоков.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попадания посторонних предметов между рамой и створкой окон, балконных дверей,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а также в подвижные узлы.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допускается вешать на створки окон, балконных дверей одежду или другие посторонние предметы.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Остекление лоджий.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Витражные изделия не являются звуко- и теплоизоляционными конструкциями, а служат для защиты от атмосферных осадков и ветра.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 зимний период во избежание образования конденсата (запотевание), создайте искусственную вентиляцию, т.е. приоткройте створки.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самостоятельный ремонт находящихся на гарантийном обслуживании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пластиковых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конструкций.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Избегайте резких открытий/закрытий створок, вызывающих сильные удары их друг об друга или стены, это может привести к нарушению монтажных регулировок, а также механическим повреждениям стекла и профиля.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Не допускается оставлять открытыми створки во избежание их повреждения вследствие порыва ветра.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Рекомендации по уходу.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ab/>
        <w:t xml:space="preserve">Работы по уходу должны проводиться регулярно один - два раза в год (желательно в теплую погоду - весной и осенью).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Обычные загрязнения от пыли и дождя устраняются с помощью теплого мыльного раствора. При этом необходимо знать, что применение порошковых и абразивных чистящих средств, а также трущих предметов недопустимо и приведет к повреждению поверхностей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пластикового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витража.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прикладывать нагрузки в вертикальном направлении, в том числе виснуть на створках.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самостоятельная регулировка конструкций в течение гарантийного срока, ослабление или откручивание крепежных винтов, гаек, снятие отдельных деталей и узлов. При любых нарушениях работы системы остекления необходимо обращаться к специалистам.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механическое вмешательство в конструкцию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>пластикового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витража: повреждение, повреждение анкерного крепления, крепежных кронштейнов или несущих профилей витража.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применение к конструкции таких нагрузок как: давление, сильные фронтальные удары и т. п.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использование каких-либо приспособлений для открытия створок (молотки, отвёртки, пассатижи, гвоздодёры и т.д.).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отогрев створок горячей водой, феном и т.п. в зимний период.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Запрещается размещение, в том числе временное, поблизости от оконных конструкций источников тепла, способных вызвать нагревание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>пластикового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витража.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3. Сведения об инженерных системах помещений (квартир).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  В полах и стенах дома находятся элементы систем водоснабжения, электроснабжения, отопления, вентиляции, слаботочных сетей и т.д. В связи с этим, до начала выполнения любых ремонтных работ, монтажа мебели, элементов интерьера, предусматривающих разрушение, сверление или штробление конструкций, необходимо письменно запросить в Управляющей компании исполнительные схемы, чтобы удостовериться в том, что в месте проведения работ сети не проложены.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Электроосвещение, электрооборудование.</w:t>
      </w:r>
    </w:p>
    <w:p w:rsidR="000964B2" w:rsidRPr="00E535BF" w:rsidRDefault="000964B2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Для обеспечения электроэнергией каждой квартиры, на каждом этаже в закрытых электрощитах типа ЩЭ</w:t>
      </w:r>
      <w:r w:rsidR="009C0366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в предквартирных холлах, установлен:</w:t>
      </w:r>
    </w:p>
    <w:p w:rsidR="007946D3" w:rsidRPr="00E535BF" w:rsidRDefault="007946D3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автоматический выключатель ВА 47-29 - 1 шт. (вводной автомат)</w:t>
      </w:r>
    </w:p>
    <w:p w:rsidR="007946D3" w:rsidRPr="00E535BF" w:rsidRDefault="007946D3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Ввод в квартиру выполняется 3-х проводной кабельной линией типа ВВГп (ВВГнг)  3x10 в гофротрубе. </w:t>
      </w:r>
    </w:p>
    <w:p w:rsidR="007946D3" w:rsidRPr="00E535BF" w:rsidRDefault="007946D3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 квартирах установлен ЩК-1, со следующим электрооборудованием: </w:t>
      </w:r>
    </w:p>
    <w:p w:rsidR="009C0366" w:rsidRPr="00E535BF" w:rsidRDefault="009C0366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ВА 47-29 - 1 шт. (вводной автомат)</w:t>
      </w:r>
    </w:p>
    <w:p w:rsidR="000964B2" w:rsidRPr="00E535BF" w:rsidRDefault="000964B2" w:rsidP="00E535BF">
      <w:pPr>
        <w:pStyle w:val="Default"/>
        <w:tabs>
          <w:tab w:val="left" w:pos="142"/>
          <w:tab w:val="left" w:pos="284"/>
        </w:tabs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счетчик электронного типа – 1 шт.;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на DIN-рейках установлены: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автоматический выключатель ВА 47-29 - 1 шт. (осветительные сети),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автоматический выключатель </w:t>
      </w:r>
      <w:r w:rsidR="00861D60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АВДТД 32 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- 1 шт. (электроплита),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-дифференциальный автомат АВДТД 32  - 3 шт. (розеточные сети)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Электрический ток подается в квартиру при установке рукоятки управления автоматом в положение «ВКЛ».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Проектная расчетная мощность токоприемников не должна превышать10 кВт на квартиру.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Проектные работы и работы по устройству электропроводки, установке электрооборудования и электроприборов, в т.ч. стационарных кухонных электроплит в квартире выполняются собственником квартиры силами организаций, имеющих допуски и свидетельства СРО в данной сфере.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Проект должен быть согласован с электроснабжающей организацией.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Работы по устройству электропроводки, установке электрооборудования и электроприборов должны быть предъявлены для осмотра электроснабжающей организации и представителям управляющей компании.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Рекомендации по эксплуатации.</w:t>
      </w:r>
    </w:p>
    <w:p w:rsidR="000964B2" w:rsidRPr="00E535B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автоматов. При наличии признаков подгорания и разрушения пластмассового корпуса автоматов, последние должны заменяться новыми. Необходимо периодически проверять состояние шин заземления. </w:t>
      </w:r>
    </w:p>
    <w:p w:rsidR="000964B2" w:rsidRPr="00E535B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Профилактика электрич. сетей напряжением 380/220В не предусматривается, а ремонт производится при повреждениях.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lastRenderedPageBreak/>
        <w:t>- Не допускается устраивать штробы (канавки для электропроводки) и сверлить,  долбить отверстия для устройства розеток, выключателей и другой электропродукции в несущих конструкциях дома: колоннах, диафрагмах жесткости, монолитных перекрытиях, а также в межквартирных и санузловых перегородках.</w:t>
      </w:r>
    </w:p>
    <w:p w:rsidR="00B93C06" w:rsidRPr="00E535B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Вентиляция и кондиционирование.</w:t>
      </w:r>
    </w:p>
    <w:p w:rsidR="000964B2" w:rsidRPr="00E535BF" w:rsidRDefault="000964B2" w:rsidP="00E535BF">
      <w:pPr>
        <w:pStyle w:val="Default"/>
        <w:ind w:left="-426" w:right="-61" w:firstLine="284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со СНиП 2.08.01-89* Жилые здания (СНиП 31-01-2003 Здания жилые многоквартирные), СанПиН 2.1.2.1002-00 Санитарно-эпидемиологические требования к жилым  зданиям и помещениям, в жилых зданиях предусмотрена вентиляция с естественным побуждением.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Квартиры обеспечиваются естественной вентиляцией через вентиляционные каналы (вытяжные отверстия каналов), расположенные в кухнях и санузлах.    Естественная вентиляция жилых помещений должна осуществляться путем притока наружного воздуха через регулируемые оконные створки в режиме проветривания или щелевого проветривания.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заклеивать вытяжные вентиляционные решетки или закрывать их предметами домашнего обихода. </w:t>
      </w:r>
    </w:p>
    <w:p w:rsidR="000964B2" w:rsidRPr="00E535BF" w:rsidRDefault="00E535BF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964B2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(периодически осуществлять проветривание помещений), который обеспечивается с помощью открывания регулируемых оконных створок. Таким образом, обеспечивается кратность воздухообмена в помещениях во всем его объеме.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ab/>
        <w:t xml:space="preserve">Без притока свежего воздуха работа системы вентиляции нарушается, влажный воздух не удаляется из квартиры, тем самым нарушается микроклимат в квартире, а в ряде случаев происходит «опрокидывание» воздушного потока в одном из вентиляционных каналов.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>Пластиковые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окна, установленные в Вашей квартире, отличаются высокой герметичностью. Благодаря этому окна защищают Ваше жилище от уличного шума, сберегают энергию, необходимую для отопления. С другой стороны, плотно закрытые 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>пластиковые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окна препятствуют «естественным» сквознякам, что сильно затрудняет отвод излишней влаги из помещения и может приводить к выпадению конденсата в самых холодных местах: на стеклопакетах (окно «запотевает и плачет»), в углах сопряжения наружных стен с монолитными перекрытиями из-за повышенной влажности в помещении. Длительное образование конденсата на конструкциях приводит к образованию плесени, поэтому необходимо периодически проветривать помещения, тем самым, удаляя влажность из помещений.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  Чтобы исключить конденсацию влаги на ограждающих конструкциях необходимо осуществлять проветривание помещений: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утром, днем, вечером по 5-10 минут при широко открытом окне и при открытой створке лоджии;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непрерывно в течение дня, при установке створки окна в режим «щелевого проветривания»;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непрерывно при приготовлении пищи, стирке, ремонте (при приготовлении пищи дверь в это помещение по возможности должна быть закрыта, а окно приоткрыто на проветривание);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длительно после купания, влажной уборки, ремонта.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ab/>
        <w:t xml:space="preserve">Оптимальная относительная влажность воздуха в жилых помещениях должна составлять 30 - 45% (СанПин 2.1.2.1002-00 «Санитарно-эпидемиологические правила и нормативы» Приложение 1).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Центральное отопление.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На каждом этаже в предквартирных холлах, в закрытых коммуникационных нишах установлен тепловой счетчик для каждой квартиры, который замеряет количество воды поступившее в систему отопления, температуру воды на входе и выходе из системы отопления, определяет потреблённое количество тепловой энергии мгновенное и накопленное. Все эти данные фиксируются в архиве (в т.ч. и за предыдущие месяцы) и отображаются на жидкокристаллическом экране теплового счётчика.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Изменение температуры теплоносителя в системе отопления здания предусматривается автоматически, в зависимости от температуры наружного воздуха. Оборудование располагается в автоматизированном тепловом узле, который расположен в помещении технического этажа.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Для регулирования теплоотдачи отопительных приборов установлены регулировочные клапаны с колпачком. Вращая колпачок вручную, можно увеличивать или понижать теплоотдачу отопительного прибора. Для отключения каждого по отдельности приборов предусмотрены запорные краны с шестигранником и гайкой (если предусмотрены).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  В полу квартиры проходят трубопроводы отопления от коллектора до радиаторов. В связи с этим, до начала выполнения любых ремонтных работ, монтажа мебели, элементов интерьера, предусматривающих разрушение, сверление или штробление пола, необходимо письменно запросить в Управляющей компании исполнительную схему, чтобы удостовериться в том, что в месте проведения работ нет труб отопления.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Рекомендации по эксплуатации: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Перед началом отопительного сезона и через каждые 3-4 месяца эксплуатации приборов отопления необходимо их очищать от пыли. 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Не допускается закрывать приборы отопления пеленками и другими вещами,</w:t>
      </w:r>
      <w:r w:rsidR="0024298C"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разбирать их,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что препятствует нормальной конвекции теплого воздуха в помещениях и прогреву ограждающих конструкций. 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Поддерживать температуру воздуха в квартире в отопительный период в пределах не ниже 21°С в жилых комнатах и 19°С в кухнях.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Обеспечение теплового режима дома при его эксплуатации входит в обязанности энергоснабжающей организации в соответствии с заключенным договором.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оказывать значительные нагрузки на приборы отопления (нельзя, например, вставать на них).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изменение системы отопления в квартире (замена отопительных приборов, увеличение поверхности или количества отопительных приборов, замена диаметра трубопроводов и т.д.) без специального разрешения организации, обслуживающей жилой дом, так как любое вмешательство в систему отопления приводит к ее разбалансировке.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Не допускается менять проектное местоположение, зашивать и устанавливать приборы отопления в конструкциях стен и нишах, во избежание нарушения конвекции воздуха и теплового режима в квартире.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Водоснабжение, канализация,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сантехническое оборудование.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Обеспечение горячей водой осуществляется от водоподогревателя в тепловом узле, расположенном в техническом этаже дома. Температура горячей воды, подаваемой к водоразборным точкам (кранам, смесителям), должна быть не менее 50° С (соответствовать нормативным документам).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На всех трубопроводах (стояках), подключенных непосредственно к магистралям холодной и горячей воды в техэтаже, установлена запорная и спускная арматура для их отключения во время аварий и на период ремонта. Стояки  горячей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и холодной воды находятся в </w:t>
      </w:r>
      <w:r w:rsidR="00EA37EE" w:rsidRPr="00E535BF">
        <w:rPr>
          <w:rFonts w:ascii="Times New Roman" w:hAnsi="Times New Roman" w:cs="Times New Roman"/>
          <w:color w:val="auto"/>
          <w:sz w:val="20"/>
          <w:szCs w:val="20"/>
        </w:rPr>
        <w:t>санузлах квартир и оборудованы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фильтр</w:t>
      </w:r>
      <w:r w:rsidR="00907909" w:rsidRPr="00E535BF">
        <w:rPr>
          <w:rFonts w:ascii="Times New Roman" w:hAnsi="Times New Roman" w:cs="Times New Roman"/>
          <w:color w:val="auto"/>
          <w:sz w:val="20"/>
          <w:szCs w:val="20"/>
        </w:rPr>
        <w:t>ами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и счетчик</w:t>
      </w:r>
      <w:r w:rsidR="00907909" w:rsidRPr="00E535BF">
        <w:rPr>
          <w:rFonts w:ascii="Times New Roman" w:hAnsi="Times New Roman" w:cs="Times New Roman"/>
          <w:color w:val="auto"/>
          <w:sz w:val="20"/>
          <w:szCs w:val="20"/>
        </w:rPr>
        <w:t>ами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расхода холодной и горячей воды.</w:t>
      </w:r>
      <w:r w:rsidRPr="00E535B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Жилой дом оборудован противопожарным водопроводом. Стояки с присоединенными к ним пожарными кранами, расположены в предквартирных холлах. Пожарные краны помещены в пожарных шкафах, где находится кнопка, от нажатия на которую во время пожара включаются пожарные насосы, находящиеся на техническом этаже здания.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Внутренняя сеть канализации проложена открыто по тех</w:t>
      </w:r>
      <w:r w:rsidR="00EA37EE" w:rsidRPr="00E535BF">
        <w:rPr>
          <w:rFonts w:ascii="Times New Roman" w:hAnsi="Times New Roman" w:cs="Times New Roman"/>
          <w:color w:val="auto"/>
          <w:sz w:val="20"/>
          <w:szCs w:val="20"/>
        </w:rPr>
        <w:t>подполью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, с опусками стояков, которые находятся в санузлах квартир. Прочистка канализационной сети, в случае засора, производится через отверстия для ревизии.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Обеспечение теплового режима горячего водоснабжения при эксплуатации жилого дома входит в обязанности энергоснабжающей организации, в соответствии с заключенным с управляющей компанией договором.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Работы по устройству горизонтальной разводки от вертикальных стояков горячего и холодного водоснабжения, канализации, установке санфаянса и т.д. в квартире выполняются собственником квартиры и должны быть предъявлены для осмотра представителям управляющей компании.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Собственники квартир обязаны: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допускать поломок установленной в квартире сантехнической арматуры. 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Оберегать открыто проложенные трубопроводы от ударов и механических нагрузок. 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Оберегать пластмассовые трубы от воздействия высоких температур, механических нагрузок, ударов, нанесения царапин.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Для очистки наружной поверхности пластмассовых труб пользоваться мягкой влажной тряпкой.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При обнаружении неисправностей немедленно принимать возможные меры к их устранению.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Не допускается демонтаж, предусмотренной проектом, отсекающей запорной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арматуры стояков холодного и горячего водоснабжения. 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 xml:space="preserve">Занижение проходного диаметра отсекающей запорной арматуры полотенцесушителя. 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красить полиэтиленовые трубы и привязывать к ним веревки.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выливать в канализацию легковоспламеняющиеся жидкости и кислоты.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 сбрасывать в канализацию песок, строительный мусор, тряпки, кости, стекло, металлические, деревянные и прочие твердые предметы.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чистить поверхность пластмассовой трубы, используя металлические щетки.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По истечении гарантийного срока эксплуатации, ответственность за состояние коммуникаций полностью лежит на собственнике, который обязан следить за их работоспособностью, что необходимо для предотвращения аварийных ситуаций. 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sz w:val="20"/>
          <w:szCs w:val="20"/>
        </w:rPr>
        <w:t>Лифты.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Лифт -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перегрузка лифтов, загрязнение и повреждение кабин лифтов.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Необходимо жестко соблюдать требования правил эксплуатации и безопасности указанные в кабине лифта, при возникновении чрезвычайной ситуации необходимо обратиться к диспетчеру или аварийно-спасательным службам.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4. Санитарно-эпидемиологические требования.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Владельцы квартир должны обеспечивать соблюдение санитарно-гигиенических правил: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содержать в чистоте и порядке жилые и подсобные помещения, балконы, лоджии;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соблюдать чистоту и порядок в подъезде, кабинах лифтов, на лестничных клетках и в других местах общего пользования;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производить чистку одежды, ковров и т.п. в отведенных местах;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своевременно производить текущий ремонт жилых и подсобных помещений в квартире и доме.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Общие рекомендации.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Пользование телевизорами, радиоприемниками, магнитофонами и другими громкоговорящими устройствами допускается при условии слышимости, не нарушающей покоя жильцов дома.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Содержание собак и кошек в отдельных квартирах допускается, при условии соблюдения санитарно-гигиенических и ветеринарно-санитарных правил и правил содержания собак и кошек в городе. Содержание на балконах и лоджиях животных, птиц и пчел запрещается.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Граждане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размещать на лоджиях тяжелые предметы.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хранить в квартирах и местах общего пользования вещества и предметы, загрязняющие воздух.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Не допускается курение в местах общего пользования: в подъездах, лифтовых холлах и на лестничных клетках жилого дома.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допускается, в первые два года эксплуатации, располагать мебель к торцевым наружным стенам (для достаточного обогрева наружных торцевых стен и предотвращения появления сырости и плесени на поверхностях наружных стен – «Правила и нормы технической эксплуатации жилищного фонда», утверждены постановлением Госстроя России от 27 сентября 2003г. №170).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на придомовой территории производить мойку автомашин и иных транспортных средств, сливать бензин и масла, регулировать сигналы, тормоза и двигатели.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выполнение в квартире работ или совершение других действий, приводящих к порче жилых помещений, либо создающих повышенный шум или вибрацию, нарушающие нормальные условия проживания граждан в других квартирах.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5. Требования пожарной безопасности.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Основные понятия.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Пожарный извещатель - техническое средство, предназначенное для формирования сигнала о пожаре.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Система пожарной сигнализации - совокупность установок пожарной сигнализации, смонтированных на одном объекте и контролируемых с общего пожарного поста.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Эвакуационный выход - выход, ведущий на путь эвакуации, непосредственно наружу или в безопасную зону.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Эвакуационный путь (путь эвакуации) - путь движения и (или) перемещения людей, ведущий непосредственно наружу или в безопасную зону, удовлетворяющий требованиям безопасной эксплуатации людей при пожаре.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Эвакуация - процесс организованного самостоятельного движения людей, непосредственно наружу или в безопасную зону из помещений, в которых имеется возможность воздействия на людей опасных факторов пожара.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Обеспечение пожарной безопасности.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Каждый объект защиты имеет систему обеспечения пожарной безопасности. Целью обеспечения пожарной безопасности объекта защиты является предотвращение пожара, обеспечение безопасности людей и защита имущества при пожаре. Система обеспечения пожарной безопасности объекта защиты включает в себя: систему предотвращения пожара, систему противопожарной защиты, комплекс организационно-технических мероприятий по обеспечению пожарной безопасности.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Пожарная безопасность обеспечивается при помощи:</w:t>
      </w:r>
    </w:p>
    <w:p w:rsidR="000964B2" w:rsidRPr="00E535B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Объемно-планировочных решений и средств, обеспечивающих ограничение распространения пожара за пределы очага. В доме, для защиты от проникновения огня, используются противопожарные двери, ограждающие лестничную клетку, предквартирные и лифтовые холлы. </w:t>
      </w:r>
    </w:p>
    <w:p w:rsidR="000964B2" w:rsidRPr="00E535BF" w:rsidRDefault="000964B2" w:rsidP="00E535BF">
      <w:pPr>
        <w:pStyle w:val="Default"/>
        <w:spacing w:after="18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Эвакуационных путей, удовлетворяющих требованиям безопасной эвакуации людей при пожаре. Эвакуация при пожаре осуществляется через предквартирный и лифтовой холлы, незадымляемую лестничную клетку.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Первичны</w:t>
      </w:r>
      <w:r w:rsidR="00907909" w:rsidRPr="00E535BF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средств</w:t>
      </w:r>
      <w:r w:rsidR="00907909" w:rsidRPr="00E535BF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пожаротушения. В доме имеется противопожарный водопровод с пожарными кранами, расположенных в пожарных шкафах в предквартирных холлах каждого этажа, для каждой квартиры предусмотрен на подводке холодного водопровода кран для присоединения шланга, для использования его в качестве первичного устройства внутриквартирного пожаротушения.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Для удаления продуктов горения и термического разложения, используются устройства и средства механической вытяжной противодымной вентиляции, установленные в коридоре на каждом этаже в вытяжной шахте под потолком.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Система противодымной защиты здания обеспечивает защиту людей на путях эвакуации 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пожара. Для включения системы противодымной защиты предусмотрена кнопка, расположенная в пожарных шкафах на лестничной клетке. Пользоваться кнопками следует только в случаях пожарной опасности (для удаления дыма из поэтажных коридоров).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Автоматически, при срабатывании тепловых пожарных извещателей, установленных в прихожих квартир и дымовых пожарных извещателей во вне квартирных коридорах или воспользовавшись дистанционно кнопкой в пожарных шкафах, срабатывает система противопожарной защиты открываются клапаны на этажах (где произошел пожар) и включаются вентиляторы для удаления дыма и создания подпора воздуха в шахты лифтов.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Система обнаружения пожара.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В прихожих квартир установлены теп</w:t>
      </w:r>
      <w:r w:rsidR="00474A52">
        <w:rPr>
          <w:rFonts w:ascii="Times New Roman" w:hAnsi="Times New Roman" w:cs="Times New Roman"/>
          <w:color w:val="auto"/>
          <w:sz w:val="20"/>
          <w:szCs w:val="20"/>
        </w:rPr>
        <w:t xml:space="preserve">ловые пожарные извещатели типа 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>ИП-103-5/2-А-0. При срабатывании извещателей, сигнал передается в диспетчерскую на приборы типа "</w:t>
      </w:r>
      <w:r w:rsidR="00D0701C" w:rsidRPr="00E535BF">
        <w:rPr>
          <w:rFonts w:ascii="Times New Roman" w:hAnsi="Times New Roman" w:cs="Times New Roman"/>
          <w:color w:val="auto"/>
          <w:sz w:val="20"/>
          <w:szCs w:val="20"/>
        </w:rPr>
        <w:t>Сигнал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0701C" w:rsidRPr="00E535BF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="00D0701C" w:rsidRPr="00E535BF">
        <w:rPr>
          <w:rFonts w:ascii="Times New Roman" w:hAnsi="Times New Roman" w:cs="Times New Roman"/>
          <w:color w:val="auto"/>
          <w:sz w:val="20"/>
          <w:szCs w:val="20"/>
        </w:rPr>
        <w:t>М</w:t>
      </w: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", которые передают сигналы о пожаре на системы оповещения и управления эвакуацией с использованием звуковых оповещателей типа "Молния" и световых указателей-табло "Выход", а также на систему противодымной защиты, вследствие чего открываются клапаны на этажах (где произошел пожар) и включаются вентиляторы для удаления дыма и создания подпора воздуха.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При поступлении сигнала о пожаре с прибора пожарной сигнализации предусмотрен опуск лифтов на 1-ый этаж и их отключение. Разрешена работа только лифтов для перевозки пожарных подразделений.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Не допускается снимать тепловые пожарные извещатели в квартирах, т.к. нарушается целостность пожарной сигнализации, что влечет за собой нарушение работоспособности автоматической системы пожарной сигнализации и нарушение требований пожарной безопасности. 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Запрещается загромождать коридоры, проходы, лестничные клетки, запасные выходы, являющиеся путями эвакуации при пожаре, и другие места общего пользования.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Запрещается отделка лоджий изнутри сгораемыми материалами и загромождение лоджий сгораемыми предметами.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6. Отделочные работы. Переоборудование и перепланировка квартир.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Установка дополнительного оборудования на фасадах и кровле здания.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Отделочные работы, в том числе: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армирование межквартирных и внутриквартирных перегородок стеклотканевой сеткой или стеклохолстом до чистовой (финишной) отделки перегородок;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устройство межкомнатных перегородок;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устройство гидроизоляции полов и стяжки в санузлах;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установка межкомнатных дверей;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устройство чистовой (финишной) отделки полов, стен, потолков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 выполняются собственником квартиры.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p w:rsidR="000964B2" w:rsidRPr="00E535BF" w:rsidRDefault="000964B2" w:rsidP="00E535BF">
      <w:pPr>
        <w:pStyle w:val="Default"/>
        <w:spacing w:after="20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Не допускается устраивать штробы,  сверлить и долбить отверстия в несущих конструкциях дома: колоннах, диафрагмах жесткости, монолитных перекрытиях, а также в межквартирных и санузловых перегородках.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Внутриквартирные перегородки выполнять из облегченных материалов: гипсокартон, сибит, вармит, теплит, пено-газобетон.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- Не допускается выполнять внутриквартирные перегородки из кирпича, керамзитобетонных блоков.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имеющими свидетельство о допуске СРО к работам по подготовке проектной документации, согласованных и утвержденных в установленном порядке органами местного самоуправления.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Не допускается переоборудование и перепланировка квартир: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ведущие к нарушению прочности или разрушению несущих и ограждающих конструкций жилого дома (фундаментов, колонн, перекрытий, вентиляционных шахт, наружных и внутренних стен и прочее);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ведущие к нарушению прочности или разрушению межквартирных стен;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ведущие к ухудшению инженерных систем здания;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ведущие к ухудшению сохранности и внешнего вида фасадов;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не отвечающие противопожарным требованиям к жилым зданиям; </w:t>
      </w:r>
    </w:p>
    <w:p w:rsidR="000964B2" w:rsidRPr="00E535BF" w:rsidRDefault="000964B2" w:rsidP="00E535BF">
      <w:pPr>
        <w:pStyle w:val="Default"/>
        <w:spacing w:after="17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ухудшающие условия проживания всех или отдельных жильцов дома или квартиры;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- для использования квартир под нежилые цели без предварительного перевода их в состав нежилого фонда в установленном законодательством порядке.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Изменения, в количественных и качественных характеристиках квартир, полученные в результате их переоборудования или перепланировки, а также право собственности на измененные или вновь созданные при этом помещения должны быть зарегистрированы в государственных учреждениях юстиции, в установленном порядке.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Лица, виновные в нарушении изложенного порядка переоборудования и перепланировки квартир, могут привлекаться к ответственности в соответствии с нормами жилищного законодательства и законодательства об административных правонарушениях.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>Самовольная перепланировка жилых помещений в многоквартирных домах влечет наложение административного штрафа на граждан.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Также не допускается без согласования с проектным институтом (автором проекта) размещать на фасадах и кровле здания какое-либо оборудование: наружние блоки кондиционирования, ТВ тарелки и т.п. </w:t>
      </w:r>
    </w:p>
    <w:p w:rsidR="000964B2" w:rsidRPr="00E535BF" w:rsidRDefault="000964B2" w:rsidP="00E535BF">
      <w:pPr>
        <w:pStyle w:val="a0"/>
        <w:spacing w:after="0" w:line="240" w:lineRule="auto"/>
        <w:ind w:left="-426" w:right="-6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535BF">
        <w:rPr>
          <w:rFonts w:ascii="Times New Roman" w:hAnsi="Times New Roman" w:cs="Times New Roman"/>
          <w:sz w:val="20"/>
          <w:szCs w:val="20"/>
        </w:rPr>
        <w:t>Местоположение и закрепление оборудования необходимо производить строго по согласованным узлам. Для этого необходимо обратиться в специализированную проектную организацию или к автору проекта дома.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7. Гарантийные обязательства.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Гарантийный срок эксплуатации жилого помещения (квартиры) (устранение конструктивных недостатков) составляет 5 (Пять) лет с даты ввода многоквартирного жилого дома в эксплуатацию. </w:t>
      </w:r>
    </w:p>
    <w:p w:rsidR="000964B2" w:rsidRPr="00E535BF" w:rsidRDefault="000964B2" w:rsidP="00E535BF">
      <w:pPr>
        <w:pStyle w:val="Default"/>
        <w:ind w:left="-426" w:right="-61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color w:val="auto"/>
          <w:sz w:val="20"/>
          <w:szCs w:val="20"/>
        </w:rPr>
        <w:t xml:space="preserve">Гарантийный срок эксплуатации инженерного оборудования, оконных и балконных блоков, конструкций остекления балконов (лоджий) составляет 3 (Три) года с даты ввода многоквартирного жилого дома в эксплуатацию. </w:t>
      </w:r>
    </w:p>
    <w:p w:rsidR="000964B2" w:rsidRPr="00E535BF" w:rsidRDefault="000964B2" w:rsidP="00E535BF">
      <w:pPr>
        <w:pStyle w:val="Default"/>
        <w:ind w:left="-426" w:right="-61" w:firstLine="28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535BF">
        <w:rPr>
          <w:rFonts w:ascii="Times New Roman" w:hAnsi="Times New Roman" w:cs="Times New Roman"/>
          <w:b/>
          <w:bCs/>
          <w:color w:val="auto"/>
          <w:sz w:val="20"/>
          <w:szCs w:val="20"/>
        </w:rPr>
        <w:t>Внимание!</w:t>
      </w:r>
    </w:p>
    <w:tbl>
      <w:tblPr>
        <w:tblW w:w="10047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47"/>
      </w:tblGrid>
      <w:tr w:rsidR="00256D75" w:rsidRPr="00256D75" w:rsidTr="00474A52">
        <w:trPr>
          <w:trHeight w:val="3156"/>
        </w:trPr>
        <w:tc>
          <w:tcPr>
            <w:tcW w:w="10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938"/>
            </w:tblGrid>
            <w:tr w:rsidR="00256D75" w:rsidRPr="00256D75" w:rsidTr="00256D75">
              <w:trPr>
                <w:trHeight w:val="3001"/>
              </w:trPr>
              <w:tc>
                <w:tcPr>
                  <w:tcW w:w="9938" w:type="dxa"/>
                </w:tcPr>
                <w:p w:rsidR="00A640E3" w:rsidRPr="00256D75" w:rsidRDefault="00256D75" w:rsidP="00A640E3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56D7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По вопросам обеспечения гарантийных обязательств, обращаться: к Застройщику – ЗАО «Строительная фирма «Трест-5» через Управляющую компанию. </w:t>
                  </w:r>
                </w:p>
                <w:p w:rsidR="00256D75" w:rsidRPr="00256D75" w:rsidRDefault="00256D75" w:rsidP="00256D75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56D75" w:rsidRPr="00256D75" w:rsidRDefault="00256D75">
            <w:pPr>
              <w:rPr>
                <w:sz w:val="20"/>
                <w:szCs w:val="20"/>
              </w:rPr>
            </w:pPr>
          </w:p>
        </w:tc>
      </w:tr>
    </w:tbl>
    <w:p w:rsidR="00FB1AA1" w:rsidRPr="00E535BF" w:rsidRDefault="00474A52" w:rsidP="006063F4">
      <w:pPr>
        <w:pStyle w:val="a0"/>
        <w:spacing w:line="240" w:lineRule="auto"/>
        <w:ind w:left="-426" w:right="-61" w:firstLine="28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sectPr w:rsidR="00FB1AA1" w:rsidRPr="00E535BF" w:rsidSect="00474A52">
      <w:footerReference w:type="default" r:id="rId12"/>
      <w:type w:val="continuous"/>
      <w:pgSz w:w="11906" w:h="16838"/>
      <w:pgMar w:top="426" w:right="62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47" w:rsidRDefault="003D3647" w:rsidP="00C20926">
      <w:r>
        <w:separator/>
      </w:r>
    </w:p>
  </w:endnote>
  <w:endnote w:type="continuationSeparator" w:id="1">
    <w:p w:rsidR="003D3647" w:rsidRDefault="003D3647" w:rsidP="00C2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75" w:rsidRDefault="00253CFE">
    <w:pPr>
      <w:pStyle w:val="a6"/>
      <w:jc w:val="center"/>
    </w:pPr>
    <w:fldSimple w:instr=" PAGE   \* MERGEFORMAT ">
      <w:r w:rsidR="00A640E3">
        <w:rPr>
          <w:rFonts w:hint="eastAsia"/>
          <w:noProof/>
        </w:rPr>
        <w:t>9</w:t>
      </w:r>
    </w:fldSimple>
  </w:p>
  <w:p w:rsidR="00256D75" w:rsidRDefault="00256D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47" w:rsidRDefault="003D3647" w:rsidP="00C20926">
      <w:r>
        <w:separator/>
      </w:r>
    </w:p>
  </w:footnote>
  <w:footnote w:type="continuationSeparator" w:id="1">
    <w:p w:rsidR="003D3647" w:rsidRDefault="003D3647" w:rsidP="00C20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B026BA"/>
    <w:multiLevelType w:val="multilevel"/>
    <w:tmpl w:val="B6CAFB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0A6380"/>
    <w:multiLevelType w:val="multilevel"/>
    <w:tmpl w:val="83946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22D7418"/>
    <w:multiLevelType w:val="hybridMultilevel"/>
    <w:tmpl w:val="2E361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B2"/>
    <w:rsid w:val="000964B2"/>
    <w:rsid w:val="00173997"/>
    <w:rsid w:val="001B0219"/>
    <w:rsid w:val="0024298C"/>
    <w:rsid w:val="00253CFE"/>
    <w:rsid w:val="00256D75"/>
    <w:rsid w:val="003531CC"/>
    <w:rsid w:val="003D3647"/>
    <w:rsid w:val="004277F2"/>
    <w:rsid w:val="00474A52"/>
    <w:rsid w:val="004A206B"/>
    <w:rsid w:val="005224D4"/>
    <w:rsid w:val="006063F4"/>
    <w:rsid w:val="00793B1B"/>
    <w:rsid w:val="007946D3"/>
    <w:rsid w:val="00861D60"/>
    <w:rsid w:val="00907909"/>
    <w:rsid w:val="009C0366"/>
    <w:rsid w:val="00A10C4B"/>
    <w:rsid w:val="00A4583D"/>
    <w:rsid w:val="00A640E3"/>
    <w:rsid w:val="00B93C06"/>
    <w:rsid w:val="00C20926"/>
    <w:rsid w:val="00C45C95"/>
    <w:rsid w:val="00D0701C"/>
    <w:rsid w:val="00D643E0"/>
    <w:rsid w:val="00E535BF"/>
    <w:rsid w:val="00EA37EE"/>
    <w:rsid w:val="00FB1AA1"/>
    <w:rsid w:val="00FD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B2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0964B2"/>
    <w:pPr>
      <w:keepNext/>
      <w:numPr>
        <w:numId w:val="2"/>
      </w:numPr>
      <w:spacing w:before="240" w:after="120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0964B2"/>
    <w:pPr>
      <w:keepNext/>
      <w:tabs>
        <w:tab w:val="num" w:pos="720"/>
      </w:tabs>
      <w:spacing w:before="140" w:after="120"/>
      <w:ind w:left="720" w:hanging="720"/>
      <w:outlineLvl w:val="2"/>
    </w:pPr>
    <w:rPr>
      <w:b/>
      <w:bCs/>
      <w:color w:val="8080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64B2"/>
    <w:rPr>
      <w:rFonts w:ascii="Liberation Serif" w:eastAsia="Arial Unicode MS" w:hAnsi="Liberation Serif" w:cs="Mangal"/>
      <w:b/>
      <w:bCs/>
      <w:kern w:val="1"/>
      <w:sz w:val="48"/>
      <w:szCs w:val="48"/>
      <w:lang w:eastAsia="zh-CN" w:bidi="hi-IN"/>
    </w:rPr>
  </w:style>
  <w:style w:type="character" w:customStyle="1" w:styleId="30">
    <w:name w:val="Заголовок 3 Знак"/>
    <w:basedOn w:val="a1"/>
    <w:link w:val="3"/>
    <w:rsid w:val="000964B2"/>
    <w:rPr>
      <w:rFonts w:ascii="Liberation Serif" w:eastAsia="Arial Unicode MS" w:hAnsi="Liberation Serif" w:cs="Mangal"/>
      <w:b/>
      <w:bCs/>
      <w:color w:val="808080"/>
      <w:kern w:val="1"/>
      <w:sz w:val="28"/>
      <w:szCs w:val="28"/>
      <w:lang w:eastAsia="zh-CN" w:bidi="hi-IN"/>
    </w:rPr>
  </w:style>
  <w:style w:type="character" w:styleId="a4">
    <w:name w:val="Strong"/>
    <w:uiPriority w:val="22"/>
    <w:qFormat/>
    <w:rsid w:val="000964B2"/>
    <w:rPr>
      <w:b/>
      <w:bCs/>
    </w:rPr>
  </w:style>
  <w:style w:type="paragraph" w:styleId="a0">
    <w:name w:val="Body Text"/>
    <w:basedOn w:val="a"/>
    <w:link w:val="a5"/>
    <w:rsid w:val="000964B2"/>
    <w:pPr>
      <w:spacing w:after="140" w:line="288" w:lineRule="auto"/>
    </w:pPr>
  </w:style>
  <w:style w:type="character" w:customStyle="1" w:styleId="a5">
    <w:name w:val="Основной текст Знак"/>
    <w:basedOn w:val="a1"/>
    <w:link w:val="a0"/>
    <w:rsid w:val="000964B2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964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964B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1"/>
    <w:link w:val="a6"/>
    <w:uiPriority w:val="99"/>
    <w:rsid w:val="000964B2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0964B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0964B2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a">
    <w:name w:val="header"/>
    <w:basedOn w:val="a"/>
    <w:link w:val="ab"/>
    <w:uiPriority w:val="99"/>
    <w:semiHidden/>
    <w:unhideWhenUsed/>
    <w:rsid w:val="00B93C06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B93C06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5648</Words>
  <Characters>32197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SMT</Company>
  <LinksUpToDate>false</LinksUpToDate>
  <CharactersWithSpaces>37770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Nataly</cp:lastModifiedBy>
  <cp:revision>2</cp:revision>
  <cp:lastPrinted>2017-01-31T09:33:00Z</cp:lastPrinted>
  <dcterms:created xsi:type="dcterms:W3CDTF">2017-02-08T03:25:00Z</dcterms:created>
  <dcterms:modified xsi:type="dcterms:W3CDTF">2017-02-08T03:25:00Z</dcterms:modified>
</cp:coreProperties>
</file>