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4B2" w:rsidRPr="00E535BF" w:rsidRDefault="000964B2" w:rsidP="00E535BF">
      <w:pPr>
        <w:pStyle w:val="Default"/>
        <w:numPr>
          <w:ilvl w:val="0"/>
          <w:numId w:val="1"/>
        </w:numPr>
        <w:ind w:left="-426" w:right="-61"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E535BF">
        <w:rPr>
          <w:rFonts w:ascii="Times New Roman" w:hAnsi="Times New Roman" w:cs="Times New Roman"/>
          <w:b/>
          <w:bCs/>
          <w:sz w:val="20"/>
          <w:szCs w:val="20"/>
        </w:rPr>
        <w:t>ИНСТРУКЦИЯ</w:t>
      </w:r>
    </w:p>
    <w:p w:rsidR="000964B2" w:rsidRPr="00E535BF" w:rsidRDefault="000964B2" w:rsidP="00E535BF">
      <w:pPr>
        <w:pStyle w:val="Default"/>
        <w:numPr>
          <w:ilvl w:val="0"/>
          <w:numId w:val="1"/>
        </w:numPr>
        <w:ind w:left="-426" w:right="-61"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0964B2" w:rsidRPr="00E535BF" w:rsidRDefault="000964B2" w:rsidP="00E535BF">
      <w:pPr>
        <w:pStyle w:val="Default"/>
        <w:numPr>
          <w:ilvl w:val="0"/>
          <w:numId w:val="1"/>
        </w:numPr>
        <w:ind w:left="-426" w:right="-61"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35BF">
        <w:rPr>
          <w:rFonts w:ascii="Times New Roman" w:hAnsi="Times New Roman" w:cs="Times New Roman"/>
          <w:b/>
          <w:bCs/>
          <w:sz w:val="20"/>
          <w:szCs w:val="20"/>
        </w:rPr>
        <w:t xml:space="preserve">по эксплуатации жилых помещений (квартир) </w:t>
      </w:r>
    </w:p>
    <w:p w:rsidR="000964B2" w:rsidRPr="00E535BF" w:rsidRDefault="000964B2" w:rsidP="00E535BF">
      <w:pPr>
        <w:pStyle w:val="Default"/>
        <w:numPr>
          <w:ilvl w:val="0"/>
          <w:numId w:val="1"/>
        </w:numPr>
        <w:ind w:left="-426" w:right="-61"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35BF">
        <w:rPr>
          <w:rFonts w:ascii="Times New Roman" w:hAnsi="Times New Roman" w:cs="Times New Roman"/>
          <w:b/>
          <w:bCs/>
          <w:sz w:val="20"/>
          <w:szCs w:val="20"/>
        </w:rPr>
        <w:t>и нежилых помещений</w:t>
      </w:r>
    </w:p>
    <w:p w:rsidR="000964B2" w:rsidRPr="00E535BF" w:rsidRDefault="000964B2" w:rsidP="00E535BF">
      <w:pPr>
        <w:pStyle w:val="Default"/>
        <w:numPr>
          <w:ilvl w:val="0"/>
          <w:numId w:val="1"/>
        </w:numPr>
        <w:ind w:left="-426" w:right="-61"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35BF">
        <w:rPr>
          <w:rFonts w:ascii="Times New Roman" w:hAnsi="Times New Roman" w:cs="Times New Roman"/>
          <w:b/>
          <w:bCs/>
          <w:sz w:val="20"/>
          <w:szCs w:val="20"/>
        </w:rPr>
        <w:t>в много</w:t>
      </w:r>
      <w:r w:rsidR="00A10C4B" w:rsidRPr="00E535BF">
        <w:rPr>
          <w:rFonts w:ascii="Times New Roman" w:hAnsi="Times New Roman" w:cs="Times New Roman"/>
          <w:b/>
          <w:bCs/>
          <w:sz w:val="20"/>
          <w:szCs w:val="20"/>
        </w:rPr>
        <w:t>этажном</w:t>
      </w:r>
      <w:r w:rsidRPr="00E535BF">
        <w:rPr>
          <w:rFonts w:ascii="Times New Roman" w:hAnsi="Times New Roman" w:cs="Times New Roman"/>
          <w:b/>
          <w:bCs/>
          <w:sz w:val="20"/>
          <w:szCs w:val="20"/>
        </w:rPr>
        <w:t xml:space="preserve"> жилом доме,</w:t>
      </w:r>
    </w:p>
    <w:p w:rsidR="000964B2" w:rsidRPr="00E535BF" w:rsidRDefault="000964B2" w:rsidP="00E535BF">
      <w:pPr>
        <w:pStyle w:val="Default"/>
        <w:numPr>
          <w:ilvl w:val="0"/>
          <w:numId w:val="1"/>
        </w:numPr>
        <w:ind w:left="-426" w:right="-61"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35BF">
        <w:rPr>
          <w:rFonts w:ascii="Times New Roman" w:hAnsi="Times New Roman" w:cs="Times New Roman"/>
          <w:b/>
          <w:sz w:val="20"/>
          <w:szCs w:val="20"/>
        </w:rPr>
        <w:t>расположенном по адресу:</w:t>
      </w:r>
    </w:p>
    <w:p w:rsidR="000964B2" w:rsidRPr="00E535BF" w:rsidRDefault="000964B2" w:rsidP="00E535BF">
      <w:pPr>
        <w:pStyle w:val="Default"/>
        <w:ind w:left="-426" w:right="-61"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35BF">
        <w:rPr>
          <w:rFonts w:ascii="Times New Roman" w:hAnsi="Times New Roman" w:cs="Times New Roman"/>
          <w:b/>
          <w:sz w:val="20"/>
          <w:szCs w:val="20"/>
        </w:rPr>
        <w:t xml:space="preserve">г. Омск, ул. </w:t>
      </w:r>
      <w:r w:rsidR="00A10C4B" w:rsidRPr="00E535BF">
        <w:rPr>
          <w:rFonts w:ascii="Times New Roman" w:hAnsi="Times New Roman" w:cs="Times New Roman"/>
          <w:b/>
          <w:sz w:val="20"/>
          <w:szCs w:val="20"/>
        </w:rPr>
        <w:t>13 линия</w:t>
      </w:r>
      <w:r w:rsidR="00173997" w:rsidRPr="00E535BF">
        <w:rPr>
          <w:rFonts w:ascii="Times New Roman" w:hAnsi="Times New Roman" w:cs="Times New Roman"/>
          <w:b/>
          <w:sz w:val="20"/>
          <w:szCs w:val="20"/>
        </w:rPr>
        <w:t>, дом 37, корпус 2.</w:t>
      </w:r>
    </w:p>
    <w:p w:rsidR="000964B2" w:rsidRPr="00E535BF" w:rsidRDefault="000964B2" w:rsidP="00E535BF">
      <w:pPr>
        <w:pStyle w:val="Default"/>
        <w:ind w:left="-426" w:right="-61"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35BF">
        <w:rPr>
          <w:rFonts w:ascii="Times New Roman" w:hAnsi="Times New Roman" w:cs="Times New Roman"/>
          <w:b/>
          <w:sz w:val="20"/>
          <w:szCs w:val="20"/>
        </w:rPr>
        <w:t>Застройщик:</w:t>
      </w:r>
    </w:p>
    <w:p w:rsidR="000964B2" w:rsidRPr="00E535BF" w:rsidRDefault="000964B2" w:rsidP="00E535BF">
      <w:pPr>
        <w:pStyle w:val="Default"/>
        <w:ind w:left="-426" w:right="-61"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35BF">
        <w:rPr>
          <w:rFonts w:ascii="Times New Roman" w:hAnsi="Times New Roman" w:cs="Times New Roman"/>
          <w:b/>
          <w:sz w:val="20"/>
          <w:szCs w:val="20"/>
        </w:rPr>
        <w:t>ЗАО «Строительная фирма «Трест-5»</w:t>
      </w:r>
    </w:p>
    <w:p w:rsidR="000964B2" w:rsidRPr="00E535BF" w:rsidRDefault="000964B2" w:rsidP="00E535BF">
      <w:pPr>
        <w:ind w:left="-426" w:right="-61" w:firstLine="284"/>
        <w:jc w:val="center"/>
        <w:rPr>
          <w:rFonts w:ascii="Times New Roman" w:hAnsi="Times New Roman" w:cs="Times New Roman"/>
          <w:b/>
          <w:sz w:val="20"/>
          <w:szCs w:val="20"/>
          <w:lang w:eastAsia="ru-RU" w:bidi="ar-SA"/>
        </w:rPr>
      </w:pPr>
      <w:r w:rsidRPr="00E535BF">
        <w:rPr>
          <w:rFonts w:ascii="Times New Roman" w:hAnsi="Times New Roman" w:cs="Times New Roman"/>
          <w:b/>
          <w:sz w:val="20"/>
          <w:szCs w:val="20"/>
          <w:lang w:eastAsia="ru-RU" w:bidi="ar-SA"/>
        </w:rPr>
        <w:t>Генеральный подрядчик:</w:t>
      </w:r>
    </w:p>
    <w:p w:rsidR="000964B2" w:rsidRPr="00E535BF" w:rsidRDefault="000964B2" w:rsidP="00E535BF">
      <w:pPr>
        <w:ind w:left="-426" w:right="-61" w:firstLine="284"/>
        <w:jc w:val="center"/>
        <w:rPr>
          <w:rFonts w:ascii="Times New Roman" w:hAnsi="Times New Roman" w:cs="Times New Roman"/>
          <w:b/>
          <w:sz w:val="20"/>
          <w:szCs w:val="20"/>
          <w:lang w:eastAsia="ru-RU" w:bidi="ar-SA"/>
        </w:rPr>
      </w:pPr>
      <w:r w:rsidRPr="00E535BF">
        <w:rPr>
          <w:rFonts w:ascii="Times New Roman" w:hAnsi="Times New Roman" w:cs="Times New Roman"/>
          <w:b/>
          <w:sz w:val="20"/>
          <w:szCs w:val="20"/>
          <w:lang w:eastAsia="ru-RU" w:bidi="ar-SA"/>
        </w:rPr>
        <w:t>ООО «Строительная компания «Трест-5»</w:t>
      </w:r>
    </w:p>
    <w:p w:rsidR="00A4583D" w:rsidRPr="00E535BF" w:rsidRDefault="000964B2" w:rsidP="00E535BF">
      <w:pPr>
        <w:pStyle w:val="Default"/>
        <w:ind w:left="-426" w:right="-61" w:firstLine="284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b/>
          <w:bCs/>
          <w:color w:val="auto"/>
          <w:sz w:val="20"/>
          <w:szCs w:val="20"/>
        </w:rPr>
        <w:t>г. Омск, 2017г.</w:t>
      </w:r>
    </w:p>
    <w:p w:rsidR="00474A52" w:rsidRDefault="00474A52" w:rsidP="00E535BF">
      <w:pPr>
        <w:pStyle w:val="Default"/>
        <w:ind w:left="-426" w:right="-61" w:firstLine="284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0964B2" w:rsidRPr="00E535BF" w:rsidRDefault="000964B2" w:rsidP="00E535BF">
      <w:pPr>
        <w:pStyle w:val="Default"/>
        <w:ind w:left="-426" w:right="-61" w:firstLine="284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b/>
          <w:bCs/>
          <w:color w:val="auto"/>
          <w:sz w:val="20"/>
          <w:szCs w:val="20"/>
        </w:rPr>
        <w:t>Оглавление.</w:t>
      </w:r>
    </w:p>
    <w:p w:rsidR="000964B2" w:rsidRPr="00E535B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1. Общие положения </w:t>
      </w:r>
    </w:p>
    <w:p w:rsidR="000964B2" w:rsidRPr="00E535B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2. Сведения об основных конструкциях здания </w:t>
      </w:r>
    </w:p>
    <w:p w:rsidR="000964B2" w:rsidRPr="00E535B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3. Сведения об инженерных системах помещений (квартир) </w:t>
      </w:r>
    </w:p>
    <w:p w:rsidR="000964B2" w:rsidRPr="00E535B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4. Санитарно-эпидемиологические требования </w:t>
      </w:r>
    </w:p>
    <w:p w:rsidR="000964B2" w:rsidRPr="00E535B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5. Требования пожарной безопасности </w:t>
      </w:r>
    </w:p>
    <w:p w:rsidR="000964B2" w:rsidRPr="00E535B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6. Отделочные работы. Переоборудование и перепланировка помещений (квартир). Установка дополнительного оборудования на фасадах и кровле здания. </w:t>
      </w:r>
    </w:p>
    <w:p w:rsidR="000964B2" w:rsidRPr="00E535B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bCs/>
          <w:color w:val="auto"/>
          <w:sz w:val="20"/>
          <w:szCs w:val="20"/>
        </w:rPr>
        <w:t>7. Гарантийные обязательства.</w:t>
      </w:r>
    </w:p>
    <w:p w:rsidR="000964B2" w:rsidRPr="00E535BF" w:rsidRDefault="000964B2" w:rsidP="00E535BF">
      <w:pPr>
        <w:pStyle w:val="Default"/>
        <w:ind w:left="-426" w:right="-61" w:firstLine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35BF">
        <w:rPr>
          <w:rFonts w:ascii="Times New Roman" w:hAnsi="Times New Roman" w:cs="Times New Roman"/>
          <w:b/>
          <w:bCs/>
          <w:sz w:val="20"/>
          <w:szCs w:val="20"/>
        </w:rPr>
        <w:t>1. Общие положения.</w:t>
      </w:r>
    </w:p>
    <w:p w:rsidR="000964B2" w:rsidRPr="00E535B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535BF">
        <w:rPr>
          <w:rFonts w:ascii="Times New Roman" w:hAnsi="Times New Roman" w:cs="Times New Roman"/>
          <w:sz w:val="20"/>
          <w:szCs w:val="20"/>
        </w:rPr>
        <w:t xml:space="preserve"> Настоящая инструкция по эксплуатации жилых помещений (квартир) и нежилых помещений разработана в соответствии с действующим законодательством РФ. </w:t>
      </w:r>
    </w:p>
    <w:p w:rsidR="000964B2" w:rsidRPr="00E535B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535BF">
        <w:rPr>
          <w:rFonts w:ascii="Times New Roman" w:hAnsi="Times New Roman" w:cs="Times New Roman"/>
          <w:sz w:val="20"/>
          <w:szCs w:val="20"/>
        </w:rPr>
        <w:t xml:space="preserve"> Данная инструкция содержит необходимые данные для Собственников (арендаторов) жилых и нежилых помещений в многоквартирном доме с целью их эксплуатации. </w:t>
      </w:r>
    </w:p>
    <w:p w:rsidR="000964B2" w:rsidRPr="00E535B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535BF">
        <w:rPr>
          <w:rFonts w:ascii="Times New Roman" w:hAnsi="Times New Roman" w:cs="Times New Roman"/>
          <w:sz w:val="20"/>
          <w:szCs w:val="20"/>
        </w:rPr>
        <w:t xml:space="preserve">  </w:t>
      </w:r>
      <w:r w:rsidRPr="00E535BF">
        <w:rPr>
          <w:rFonts w:ascii="Times New Roman" w:hAnsi="Times New Roman" w:cs="Times New Roman"/>
          <w:sz w:val="20"/>
          <w:szCs w:val="20"/>
        </w:rPr>
        <w:tab/>
        <w:t xml:space="preserve">Жилищные права и жилищные отношения регулируются Федеральным законом от 29 декабря 2004 г. № 188-ФЗ «Жилищный кодекс Российской Федерации». </w:t>
      </w:r>
    </w:p>
    <w:p w:rsidR="000964B2" w:rsidRPr="00E535B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535BF">
        <w:rPr>
          <w:rFonts w:ascii="Times New Roman" w:hAnsi="Times New Roman" w:cs="Times New Roman"/>
          <w:sz w:val="20"/>
          <w:szCs w:val="20"/>
        </w:rPr>
        <w:t xml:space="preserve">  </w:t>
      </w:r>
      <w:r w:rsidRPr="00E535BF">
        <w:rPr>
          <w:rFonts w:ascii="Times New Roman" w:hAnsi="Times New Roman" w:cs="Times New Roman"/>
          <w:sz w:val="20"/>
          <w:szCs w:val="20"/>
        </w:rPr>
        <w:tab/>
        <w:t xml:space="preserve">Организация (ТСН, управляющая организация), привлеченная собственниками нежилых и жилых помещений для эксплуатации, а также собственники помещений, несут ответственность за сохранность имущества и за надлежащую эксплуатацию здания в целом, в соответствии с заключенным договором. </w:t>
      </w:r>
    </w:p>
    <w:p w:rsidR="000964B2" w:rsidRPr="00E535B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535BF">
        <w:rPr>
          <w:rFonts w:ascii="Times New Roman" w:hAnsi="Times New Roman" w:cs="Times New Roman"/>
          <w:sz w:val="20"/>
          <w:szCs w:val="20"/>
        </w:rPr>
        <w:t xml:space="preserve">  </w:t>
      </w:r>
      <w:r w:rsidRPr="00E535BF">
        <w:rPr>
          <w:rFonts w:ascii="Times New Roman" w:hAnsi="Times New Roman" w:cs="Times New Roman"/>
          <w:sz w:val="20"/>
          <w:szCs w:val="20"/>
        </w:rPr>
        <w:tab/>
        <w:t xml:space="preserve">Собственники здания или организация (ТСН, управляющая организация) обеспечивают сохранность всей проектной и исполнительной документации на здание и его инженерные устройства на протяжении всего срока эксплуатации. </w:t>
      </w:r>
    </w:p>
    <w:p w:rsidR="000964B2" w:rsidRPr="00E535B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535BF">
        <w:rPr>
          <w:rFonts w:ascii="Times New Roman" w:hAnsi="Times New Roman" w:cs="Times New Roman"/>
          <w:sz w:val="20"/>
          <w:szCs w:val="20"/>
        </w:rPr>
        <w:t xml:space="preserve">   Состав и порядок функционирования системы технического обслуживания, ремонта и реконструкции жилых зданий устанавливают «Правила и нормы технической эксплуатации жилищного фонда» (утверждены постановлением Госстроя России от 27 сентября 2003 г. № 170). </w:t>
      </w:r>
    </w:p>
    <w:p w:rsidR="000964B2" w:rsidRPr="00E535B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535BF">
        <w:rPr>
          <w:rFonts w:ascii="Times New Roman" w:hAnsi="Times New Roman" w:cs="Times New Roman"/>
          <w:sz w:val="20"/>
          <w:szCs w:val="20"/>
        </w:rPr>
        <w:t xml:space="preserve">    Собственник жилых и нежилых помещений несёт ответственность за эксплуатацию помещений. Собственник жилых и нежилых помещений обязан поддерживать помещения в надлежащем состоянии, не допуская бесхозяйственного обращения с ними, соблюдать права и законные интересы соседей, правила пользования жилыми и нежилыми помещениями, а также правила содержания общего имущества собственниками помещений в многоквартирном доме. </w:t>
      </w:r>
    </w:p>
    <w:p w:rsidR="000964B2" w:rsidRPr="00E535B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535BF">
        <w:rPr>
          <w:rFonts w:ascii="Times New Roman" w:hAnsi="Times New Roman" w:cs="Times New Roman"/>
          <w:sz w:val="20"/>
          <w:szCs w:val="20"/>
        </w:rPr>
        <w:t xml:space="preserve">    В соответствии со статьей 4 Закона Российской Федерации «Об основах федеральной жилищной политики» граждане, юридические лица обязаны 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    требования,     в     том     числе     осуществлять     техническое обслуживание и ремонт строительных конструкций и инженерных систем зданий. </w:t>
      </w:r>
    </w:p>
    <w:p w:rsidR="000964B2" w:rsidRPr="00E535BF" w:rsidRDefault="000964B2" w:rsidP="00E535BF">
      <w:pPr>
        <w:pStyle w:val="a0"/>
        <w:spacing w:after="0" w:line="240" w:lineRule="auto"/>
        <w:ind w:left="-426" w:right="-61" w:firstLine="284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535BF">
        <w:rPr>
          <w:rFonts w:ascii="Times New Roman" w:hAnsi="Times New Roman" w:cs="Times New Roman"/>
          <w:sz w:val="20"/>
          <w:szCs w:val="20"/>
        </w:rPr>
        <w:t>Собственники жилых и нежилых помещений обязаны допускать в занимаемые ими помещения работников управляющей организации и представителей собственника здания (товарищества собственников недвижимости) для технического и санитарного осмотра состояния жилых и нежилых помещений, санитарно-технического и иного оборудования, находящегося внутри этих помещений. В случае необходимости разрешать производить капитальный, текущий и срочный ремонт, а также устранять аварии.</w:t>
      </w:r>
    </w:p>
    <w:p w:rsidR="000964B2" w:rsidRPr="00E535BF" w:rsidRDefault="000964B2" w:rsidP="00E535BF">
      <w:pPr>
        <w:pStyle w:val="Default"/>
        <w:ind w:left="-426" w:right="-61" w:firstLine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35BF">
        <w:rPr>
          <w:rFonts w:ascii="Times New Roman" w:hAnsi="Times New Roman" w:cs="Times New Roman"/>
          <w:b/>
          <w:bCs/>
          <w:sz w:val="20"/>
          <w:szCs w:val="20"/>
        </w:rPr>
        <w:t>2. Сведения об основных конструкциях здания.</w:t>
      </w:r>
    </w:p>
    <w:p w:rsidR="000964B2" w:rsidRPr="00E535BF" w:rsidRDefault="00793B1B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b/>
          <w:color w:val="auto"/>
          <w:sz w:val="20"/>
          <w:szCs w:val="20"/>
        </w:rPr>
        <w:t>Фундаменты</w:t>
      </w:r>
      <w:r w:rsidR="000964B2" w:rsidRPr="00E535BF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="000964B2"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- монолитная железобетонная плита на </w:t>
      </w:r>
      <w:r w:rsidRPr="00E535BF">
        <w:rPr>
          <w:rFonts w:ascii="Times New Roman" w:hAnsi="Times New Roman" w:cs="Times New Roman"/>
          <w:color w:val="auto"/>
          <w:sz w:val="20"/>
          <w:szCs w:val="20"/>
        </w:rPr>
        <w:t>естественном основании.</w:t>
      </w:r>
    </w:p>
    <w:p w:rsidR="000964B2" w:rsidRPr="00E535B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b/>
          <w:color w:val="auto"/>
          <w:sz w:val="20"/>
          <w:szCs w:val="20"/>
        </w:rPr>
        <w:t>Колонны</w:t>
      </w: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 - монолитные железобетонные переменного сечения. </w:t>
      </w:r>
    </w:p>
    <w:p w:rsidR="000964B2" w:rsidRPr="00E535B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b/>
          <w:color w:val="auto"/>
          <w:sz w:val="20"/>
          <w:szCs w:val="20"/>
        </w:rPr>
        <w:t>Наружные стены</w:t>
      </w:r>
      <w:r w:rsidR="00793B1B" w:rsidRPr="00E535BF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="00793B1B" w:rsidRPr="00E535BF">
        <w:rPr>
          <w:rFonts w:ascii="Times New Roman" w:hAnsi="Times New Roman" w:cs="Times New Roman"/>
          <w:color w:val="auto"/>
          <w:sz w:val="20"/>
          <w:szCs w:val="20"/>
        </w:rPr>
        <w:t>-</w:t>
      </w: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93B1B"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двуслойные: внутренний слой из </w:t>
      </w:r>
      <w:r w:rsidRPr="00E535BF">
        <w:rPr>
          <w:rFonts w:ascii="Times New Roman" w:hAnsi="Times New Roman" w:cs="Times New Roman"/>
          <w:color w:val="auto"/>
          <w:sz w:val="20"/>
          <w:szCs w:val="20"/>
        </w:rPr>
        <w:t>полистиролбетонны</w:t>
      </w:r>
      <w:r w:rsidR="00793B1B" w:rsidRPr="00E535BF">
        <w:rPr>
          <w:rFonts w:ascii="Times New Roman" w:hAnsi="Times New Roman" w:cs="Times New Roman"/>
          <w:color w:val="auto"/>
          <w:sz w:val="20"/>
          <w:szCs w:val="20"/>
        </w:rPr>
        <w:t>х</w:t>
      </w: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 блок</w:t>
      </w:r>
      <w:r w:rsidR="00793B1B" w:rsidRPr="00E535BF">
        <w:rPr>
          <w:rFonts w:ascii="Times New Roman" w:hAnsi="Times New Roman" w:cs="Times New Roman"/>
          <w:color w:val="auto"/>
          <w:sz w:val="20"/>
          <w:szCs w:val="20"/>
        </w:rPr>
        <w:t>ов</w:t>
      </w: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 у=400 кг/м3, толщиной 4</w:t>
      </w:r>
      <w:r w:rsidR="00793B1B" w:rsidRPr="00E535BF">
        <w:rPr>
          <w:rFonts w:ascii="Times New Roman" w:hAnsi="Times New Roman" w:cs="Times New Roman"/>
          <w:color w:val="auto"/>
          <w:sz w:val="20"/>
          <w:szCs w:val="20"/>
        </w:rPr>
        <w:t>50 мм; наружный</w:t>
      </w: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 с</w:t>
      </w:r>
      <w:r w:rsidR="00793B1B" w:rsidRPr="00E535BF">
        <w:rPr>
          <w:rFonts w:ascii="Times New Roman" w:hAnsi="Times New Roman" w:cs="Times New Roman"/>
          <w:color w:val="auto"/>
          <w:sz w:val="20"/>
          <w:szCs w:val="20"/>
        </w:rPr>
        <w:t>лой из</w:t>
      </w: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 облицов</w:t>
      </w:r>
      <w:r w:rsidR="00793B1B"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очного </w:t>
      </w:r>
      <w:r w:rsidRPr="00E535BF">
        <w:rPr>
          <w:rFonts w:ascii="Times New Roman" w:hAnsi="Times New Roman" w:cs="Times New Roman"/>
          <w:color w:val="auto"/>
          <w:sz w:val="20"/>
          <w:szCs w:val="20"/>
        </w:rPr>
        <w:t>кирпича</w:t>
      </w:r>
      <w:r w:rsidR="00793B1B" w:rsidRPr="00E535BF">
        <w:rPr>
          <w:rFonts w:ascii="Times New Roman" w:hAnsi="Times New Roman" w:cs="Times New Roman"/>
          <w:color w:val="auto"/>
          <w:sz w:val="20"/>
          <w:szCs w:val="20"/>
        </w:rPr>
        <w:t>, толщиной 120 мм.</w:t>
      </w: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</w:p>
    <w:p w:rsidR="000964B2" w:rsidRPr="00E535B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b/>
          <w:color w:val="auto"/>
          <w:sz w:val="20"/>
          <w:szCs w:val="20"/>
        </w:rPr>
        <w:t>Перекрытия</w:t>
      </w: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 - монолитные железобетонные</w:t>
      </w:r>
      <w:r w:rsidR="00793B1B" w:rsidRPr="00E535BF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 тол</w:t>
      </w:r>
      <w:r w:rsidR="00793B1B" w:rsidRPr="00E535BF">
        <w:rPr>
          <w:rFonts w:ascii="Times New Roman" w:hAnsi="Times New Roman" w:cs="Times New Roman"/>
          <w:color w:val="auto"/>
          <w:sz w:val="20"/>
          <w:szCs w:val="20"/>
        </w:rPr>
        <w:t>щиной 20</w:t>
      </w:r>
      <w:r w:rsidRPr="00E535BF">
        <w:rPr>
          <w:rFonts w:ascii="Times New Roman" w:hAnsi="Times New Roman" w:cs="Times New Roman"/>
          <w:color w:val="auto"/>
          <w:sz w:val="20"/>
          <w:szCs w:val="20"/>
        </w:rPr>
        <w:t>0 мм.</w:t>
      </w:r>
    </w:p>
    <w:p w:rsidR="000964B2" w:rsidRPr="00E535B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b/>
          <w:color w:val="auto"/>
          <w:sz w:val="20"/>
          <w:szCs w:val="20"/>
        </w:rPr>
        <w:t>Диафрагмы жесткости</w:t>
      </w: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 - монолитные железобетонные</w:t>
      </w:r>
      <w:r w:rsidR="00793B1B" w:rsidRPr="00E535BF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 толщиной 200 мм.</w:t>
      </w:r>
    </w:p>
    <w:p w:rsidR="000964B2" w:rsidRPr="00E535B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b/>
          <w:color w:val="auto"/>
          <w:sz w:val="20"/>
          <w:szCs w:val="20"/>
        </w:rPr>
        <w:t>Лестницы</w:t>
      </w: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 - сборные железобетонные марши. </w:t>
      </w:r>
    </w:p>
    <w:p w:rsidR="000964B2" w:rsidRPr="00E535B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535BF">
        <w:rPr>
          <w:rFonts w:ascii="Times New Roman" w:hAnsi="Times New Roman" w:cs="Times New Roman"/>
          <w:b/>
          <w:color w:val="auto"/>
          <w:sz w:val="20"/>
          <w:szCs w:val="20"/>
        </w:rPr>
        <w:t>Лифтовые шахты</w:t>
      </w: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 -</w:t>
      </w:r>
      <w:r w:rsidRPr="00E535B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793B1B" w:rsidRPr="00E535BF">
        <w:rPr>
          <w:rFonts w:ascii="Times New Roman" w:hAnsi="Times New Roman" w:cs="Times New Roman"/>
          <w:color w:val="auto"/>
          <w:sz w:val="20"/>
          <w:szCs w:val="20"/>
        </w:rPr>
        <w:t>сборные железобетонные</w:t>
      </w:r>
      <w:r w:rsidRPr="00E535BF">
        <w:rPr>
          <w:rFonts w:ascii="Times New Roman" w:hAnsi="Times New Roman" w:cs="Times New Roman"/>
          <w:color w:val="FF0000"/>
          <w:sz w:val="20"/>
          <w:szCs w:val="20"/>
        </w:rPr>
        <w:t xml:space="preserve">. </w:t>
      </w:r>
    </w:p>
    <w:p w:rsidR="000964B2" w:rsidRPr="00E535B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b/>
          <w:color w:val="auto"/>
          <w:sz w:val="20"/>
          <w:szCs w:val="20"/>
        </w:rPr>
        <w:t>Перегородки</w:t>
      </w: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B0219" w:rsidRPr="00E535BF">
        <w:rPr>
          <w:rFonts w:ascii="Times New Roman" w:hAnsi="Times New Roman" w:cs="Times New Roman"/>
          <w:color w:val="auto"/>
          <w:sz w:val="20"/>
          <w:szCs w:val="20"/>
        </w:rPr>
        <w:t>–</w:t>
      </w: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93B1B" w:rsidRPr="00E535BF">
        <w:rPr>
          <w:rFonts w:ascii="Times New Roman" w:hAnsi="Times New Roman" w:cs="Times New Roman"/>
          <w:color w:val="auto"/>
          <w:sz w:val="20"/>
          <w:szCs w:val="20"/>
        </w:rPr>
        <w:t>межкомнатные</w:t>
      </w:r>
      <w:r w:rsidR="001B0219" w:rsidRPr="00E535BF">
        <w:rPr>
          <w:rFonts w:ascii="Times New Roman" w:hAnsi="Times New Roman" w:cs="Times New Roman"/>
          <w:color w:val="auto"/>
          <w:sz w:val="20"/>
          <w:szCs w:val="20"/>
        </w:rPr>
        <w:t>, толщиной 100 мм,</w:t>
      </w:r>
      <w:r w:rsidR="00793B1B"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 из газобетонных блоков</w:t>
      </w: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 у=600 кг/м3</w:t>
      </w:r>
      <w:r w:rsidR="001B0219"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; межквартирные, толщиной 250 мм, из газобетонных блоков у=600 кг/м3, толщиной 100 мм, с зазором между ними, толщиной 50 мм, заполненным минватой. </w:t>
      </w:r>
    </w:p>
    <w:p w:rsidR="000964B2" w:rsidRPr="00E535B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b/>
          <w:color w:val="auto"/>
          <w:sz w:val="20"/>
          <w:szCs w:val="20"/>
        </w:rPr>
        <w:t>Кровля</w:t>
      </w: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 - мягкая рулонная из 2-х слоев наплавляемого материала на основе битума, с внутренним водостоком. </w:t>
      </w:r>
    </w:p>
    <w:p w:rsidR="000964B2" w:rsidRPr="00E535B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b/>
          <w:color w:val="auto"/>
          <w:sz w:val="20"/>
          <w:szCs w:val="20"/>
        </w:rPr>
        <w:t>Степень огнестойкости здания</w:t>
      </w: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 - I</w:t>
      </w:r>
      <w:r w:rsidR="001B0219" w:rsidRPr="00E535BF">
        <w:rPr>
          <w:rFonts w:ascii="Times New Roman" w:hAnsi="Times New Roman" w:cs="Times New Roman"/>
          <w:color w:val="auto"/>
          <w:sz w:val="20"/>
          <w:szCs w:val="20"/>
        </w:rPr>
        <w:t>I</w:t>
      </w: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0964B2" w:rsidRPr="00E535B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b/>
          <w:color w:val="auto"/>
          <w:sz w:val="20"/>
          <w:szCs w:val="20"/>
        </w:rPr>
        <w:t>Класс конструктивной пожарной опасности здания</w:t>
      </w: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 - С0. </w:t>
      </w:r>
    </w:p>
    <w:p w:rsidR="003531CC" w:rsidRPr="00E535BF" w:rsidRDefault="000964B2" w:rsidP="00E535BF">
      <w:pPr>
        <w:pStyle w:val="Default"/>
        <w:ind w:left="-426" w:right="-61" w:firstLine="284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b/>
          <w:bCs/>
          <w:color w:val="auto"/>
          <w:sz w:val="20"/>
          <w:szCs w:val="20"/>
        </w:rPr>
        <w:lastRenderedPageBreak/>
        <w:t>Окна.</w:t>
      </w:r>
    </w:p>
    <w:p w:rsidR="003531CC" w:rsidRPr="00E535BF" w:rsidRDefault="003531CC" w:rsidP="00E535BF">
      <w:pPr>
        <w:widowControl/>
        <w:numPr>
          <w:ilvl w:val="0"/>
          <w:numId w:val="3"/>
        </w:numPr>
        <w:shd w:val="clear" w:color="auto" w:fill="FFFFFF"/>
        <w:suppressAutoHyphens w:val="0"/>
        <w:ind w:left="-426" w:right="-61"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35BF">
        <w:rPr>
          <w:rFonts w:ascii="Times New Roman" w:hAnsi="Times New Roman" w:cs="Times New Roman"/>
          <w:b/>
          <w:sz w:val="20"/>
          <w:szCs w:val="20"/>
        </w:rPr>
        <w:t>Правила эксплуатации.</w:t>
      </w:r>
    </w:p>
    <w:p w:rsidR="003531CC" w:rsidRPr="00E535BF" w:rsidRDefault="003531CC" w:rsidP="00E535BF">
      <w:pPr>
        <w:widowControl/>
        <w:numPr>
          <w:ilvl w:val="1"/>
          <w:numId w:val="3"/>
        </w:numPr>
        <w:shd w:val="clear" w:color="auto" w:fill="FFFFFF"/>
        <w:suppressAutoHyphens w:val="0"/>
        <w:ind w:left="-426" w:right="-61"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535BF">
        <w:rPr>
          <w:rFonts w:ascii="Times New Roman" w:hAnsi="Times New Roman" w:cs="Times New Roman"/>
          <w:b/>
          <w:sz w:val="20"/>
          <w:szCs w:val="20"/>
        </w:rPr>
        <w:t>Требования безопасности.</w:t>
      </w:r>
    </w:p>
    <w:p w:rsidR="003531CC" w:rsidRPr="00E535BF" w:rsidRDefault="003531CC" w:rsidP="00E535BF">
      <w:pPr>
        <w:shd w:val="clear" w:color="auto" w:fill="FFFFFF"/>
        <w:ind w:left="-426" w:right="-6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535BF">
        <w:rPr>
          <w:rFonts w:ascii="Times New Roman" w:hAnsi="Times New Roman" w:cs="Times New Roman"/>
          <w:sz w:val="20"/>
          <w:szCs w:val="20"/>
        </w:rPr>
        <w:t>Для безопасной эксплуатации оконных конструкций необходимо выполнять следующие правила:</w:t>
      </w:r>
    </w:p>
    <w:p w:rsidR="003531CC" w:rsidRPr="00E535BF" w:rsidRDefault="003531CC" w:rsidP="00E535BF">
      <w:pPr>
        <w:widowControl/>
        <w:numPr>
          <w:ilvl w:val="0"/>
          <w:numId w:val="4"/>
        </w:numPr>
        <w:shd w:val="clear" w:color="auto" w:fill="FFFFFF"/>
        <w:suppressAutoHyphens w:val="0"/>
        <w:ind w:left="-426" w:right="-6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535BF">
        <w:rPr>
          <w:rFonts w:ascii="Times New Roman" w:hAnsi="Times New Roman" w:cs="Times New Roman"/>
          <w:sz w:val="20"/>
          <w:szCs w:val="20"/>
        </w:rPr>
        <w:t>Запрещается прикладывать чрезмерные усилия к элементам окна (например, навешивать тяжести на створку и т.п.).</w:t>
      </w:r>
    </w:p>
    <w:p w:rsidR="003531CC" w:rsidRPr="00E535BF" w:rsidRDefault="003531CC" w:rsidP="00E535BF">
      <w:pPr>
        <w:widowControl/>
        <w:numPr>
          <w:ilvl w:val="0"/>
          <w:numId w:val="4"/>
        </w:numPr>
        <w:shd w:val="clear" w:color="auto" w:fill="FFFFFF"/>
        <w:suppressAutoHyphens w:val="0"/>
        <w:ind w:left="-426" w:right="-6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535BF">
        <w:rPr>
          <w:rFonts w:ascii="Times New Roman" w:hAnsi="Times New Roman" w:cs="Times New Roman"/>
          <w:sz w:val="20"/>
          <w:szCs w:val="20"/>
        </w:rPr>
        <w:t>Запрещается класть под створку окна или в проём между створкой и коробкой посторонние предметы.</w:t>
      </w:r>
    </w:p>
    <w:p w:rsidR="003531CC" w:rsidRPr="00E535BF" w:rsidRDefault="003531CC" w:rsidP="00E535BF">
      <w:pPr>
        <w:widowControl/>
        <w:numPr>
          <w:ilvl w:val="0"/>
          <w:numId w:val="4"/>
        </w:numPr>
        <w:shd w:val="clear" w:color="auto" w:fill="FFFFFF"/>
        <w:suppressAutoHyphens w:val="0"/>
        <w:ind w:left="-426" w:right="-6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535BF">
        <w:rPr>
          <w:rFonts w:ascii="Times New Roman" w:hAnsi="Times New Roman" w:cs="Times New Roman"/>
          <w:sz w:val="20"/>
          <w:szCs w:val="20"/>
        </w:rPr>
        <w:t>Не допускайте нажима створки на оконные откосы при её открывании.</w:t>
      </w:r>
    </w:p>
    <w:p w:rsidR="003531CC" w:rsidRPr="00E535BF" w:rsidRDefault="003531CC" w:rsidP="00E535BF">
      <w:pPr>
        <w:widowControl/>
        <w:numPr>
          <w:ilvl w:val="0"/>
          <w:numId w:val="4"/>
        </w:numPr>
        <w:shd w:val="clear" w:color="auto" w:fill="FFFFFF"/>
        <w:suppressAutoHyphens w:val="0"/>
        <w:ind w:left="-426" w:right="-6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535BF">
        <w:rPr>
          <w:rFonts w:ascii="Times New Roman" w:hAnsi="Times New Roman" w:cs="Times New Roman"/>
          <w:sz w:val="20"/>
          <w:szCs w:val="20"/>
        </w:rPr>
        <w:t>При ветре и сквозняке окна и балконные двери должны быть закрыты.</w:t>
      </w:r>
    </w:p>
    <w:p w:rsidR="003531CC" w:rsidRPr="00E535BF" w:rsidRDefault="003531CC" w:rsidP="00E535BF">
      <w:pPr>
        <w:widowControl/>
        <w:numPr>
          <w:ilvl w:val="0"/>
          <w:numId w:val="4"/>
        </w:numPr>
        <w:shd w:val="clear" w:color="auto" w:fill="FFFFFF"/>
        <w:suppressAutoHyphens w:val="0"/>
        <w:ind w:left="-426" w:right="-6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535BF">
        <w:rPr>
          <w:rFonts w:ascii="Times New Roman" w:hAnsi="Times New Roman" w:cs="Times New Roman"/>
          <w:sz w:val="20"/>
          <w:szCs w:val="20"/>
        </w:rPr>
        <w:t>Запрещается оставлять без присмотра створки в открытом положении (позиция 2 на рисунке ниже), за исключением положений, указанных в позиции 3 и 4.</w:t>
      </w:r>
    </w:p>
    <w:p w:rsidR="003531CC" w:rsidRPr="00E535BF" w:rsidRDefault="003531CC" w:rsidP="00E535BF">
      <w:pPr>
        <w:widowControl/>
        <w:numPr>
          <w:ilvl w:val="0"/>
          <w:numId w:val="4"/>
        </w:numPr>
        <w:shd w:val="clear" w:color="auto" w:fill="FFFFFF"/>
        <w:suppressAutoHyphens w:val="0"/>
        <w:ind w:left="-426" w:right="-6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535BF">
        <w:rPr>
          <w:rFonts w:ascii="Times New Roman" w:hAnsi="Times New Roman" w:cs="Times New Roman"/>
          <w:sz w:val="20"/>
          <w:szCs w:val="20"/>
        </w:rPr>
        <w:t>Также обращаем Ваше внимание на опасность защемления рук между створкой и коробкой (в момент их нахождения в проёме).</w:t>
      </w:r>
    </w:p>
    <w:p w:rsidR="003531CC" w:rsidRPr="00E535BF" w:rsidRDefault="003531CC" w:rsidP="00E535BF">
      <w:pPr>
        <w:widowControl/>
        <w:numPr>
          <w:ilvl w:val="0"/>
          <w:numId w:val="4"/>
        </w:numPr>
        <w:shd w:val="clear" w:color="auto" w:fill="FFFFFF"/>
        <w:suppressAutoHyphens w:val="0"/>
        <w:ind w:left="-426" w:right="-6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535BF">
        <w:rPr>
          <w:rFonts w:ascii="Times New Roman" w:hAnsi="Times New Roman" w:cs="Times New Roman"/>
          <w:sz w:val="20"/>
          <w:szCs w:val="20"/>
        </w:rPr>
        <w:t>При мойке оконных блоков имеющих не открывающиеся (глухие) створки соблюдайте требования техники безопасности.</w:t>
      </w:r>
    </w:p>
    <w:p w:rsidR="003531CC" w:rsidRPr="00E535BF" w:rsidRDefault="003531CC" w:rsidP="00E535BF">
      <w:pPr>
        <w:widowControl/>
        <w:numPr>
          <w:ilvl w:val="0"/>
          <w:numId w:val="4"/>
        </w:numPr>
        <w:shd w:val="clear" w:color="auto" w:fill="FFFFFF"/>
        <w:suppressAutoHyphens w:val="0"/>
        <w:ind w:left="-426" w:right="-6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535BF">
        <w:rPr>
          <w:rFonts w:ascii="Times New Roman" w:hAnsi="Times New Roman" w:cs="Times New Roman"/>
          <w:sz w:val="20"/>
          <w:szCs w:val="20"/>
        </w:rPr>
        <w:t>Не допускайте механического воздействия на стеклопакеты, ПВХ – профиль и нанесения царапин на их поверхности.</w:t>
      </w:r>
    </w:p>
    <w:p w:rsidR="003531CC" w:rsidRPr="00E535BF" w:rsidRDefault="003531CC" w:rsidP="00E535BF">
      <w:pPr>
        <w:widowControl/>
        <w:numPr>
          <w:ilvl w:val="1"/>
          <w:numId w:val="3"/>
        </w:numPr>
        <w:shd w:val="clear" w:color="auto" w:fill="FFFFFF"/>
        <w:suppressAutoHyphens w:val="0"/>
        <w:ind w:left="-426" w:right="-61"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535BF">
        <w:rPr>
          <w:rFonts w:ascii="Times New Roman" w:hAnsi="Times New Roman" w:cs="Times New Roman"/>
          <w:b/>
          <w:sz w:val="20"/>
          <w:szCs w:val="20"/>
        </w:rPr>
        <w:t>Эксплуатация изделий.</w:t>
      </w:r>
    </w:p>
    <w:p w:rsidR="003531CC" w:rsidRPr="00E535BF" w:rsidRDefault="003531CC" w:rsidP="00E535BF">
      <w:pPr>
        <w:shd w:val="clear" w:color="auto" w:fill="FFFFFF"/>
        <w:ind w:left="-426" w:right="-6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535BF">
        <w:rPr>
          <w:rFonts w:ascii="Times New Roman" w:hAnsi="Times New Roman" w:cs="Times New Roman"/>
          <w:sz w:val="20"/>
          <w:szCs w:val="20"/>
        </w:rPr>
        <w:t>На рисунках показаны положения ручки для различных режимов работы створки.</w:t>
      </w:r>
    </w:p>
    <w:p w:rsidR="003531CC" w:rsidRPr="00E535BF" w:rsidRDefault="003531CC" w:rsidP="00E535BF">
      <w:pPr>
        <w:shd w:val="clear" w:color="auto" w:fill="FFFFFF"/>
        <w:ind w:left="-426" w:right="-6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535BF">
        <w:rPr>
          <w:rFonts w:ascii="Times New Roman" w:hAnsi="Times New Roman" w:cs="Times New Roman"/>
          <w:sz w:val="20"/>
          <w:szCs w:val="20"/>
        </w:rPr>
        <w:t>Створка оконной конструкции закрыта</w:t>
      </w:r>
    </w:p>
    <w:p w:rsidR="003531CC" w:rsidRPr="00E535BF" w:rsidRDefault="00253CFE" w:rsidP="00E535BF">
      <w:pPr>
        <w:shd w:val="clear" w:color="auto" w:fill="FFFFFF"/>
        <w:ind w:left="-426" w:right="-61"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38.85pt;margin-top:4.35pt;width:330.15pt;height:116.55pt;z-index:251663360;mso-wrap-style:none" o:allowincell="f" stroked="f">
            <v:textbox style="mso-next-textbox:#_x0000_s1057;mso-fit-shape-to-text:t">
              <w:txbxContent>
                <w:p w:rsidR="00256D75" w:rsidRDefault="00256D75" w:rsidP="003531CC">
                  <w:r>
                    <w:rPr>
                      <w:noProof/>
                      <w:lang w:eastAsia="ru-RU" w:bidi="ar-SA"/>
                    </w:rPr>
                    <w:drawing>
                      <wp:inline distT="0" distB="0" distL="0" distR="0">
                        <wp:extent cx="2208530" cy="1388745"/>
                        <wp:effectExtent l="19050" t="0" r="1270" b="0"/>
                        <wp:docPr id="3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8530" cy="1388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531CC" w:rsidRPr="00E535BF" w:rsidRDefault="003531CC" w:rsidP="00E535BF">
      <w:pPr>
        <w:shd w:val="clear" w:color="auto" w:fill="FFFFFF"/>
        <w:ind w:left="-426" w:right="-61" w:firstLine="284"/>
        <w:rPr>
          <w:rFonts w:ascii="Times New Roman" w:hAnsi="Times New Roman" w:cs="Times New Roman"/>
          <w:sz w:val="20"/>
          <w:szCs w:val="20"/>
        </w:rPr>
      </w:pPr>
    </w:p>
    <w:p w:rsidR="003531CC" w:rsidRPr="00E535BF" w:rsidRDefault="003531CC" w:rsidP="00E535BF">
      <w:pPr>
        <w:shd w:val="clear" w:color="auto" w:fill="FFFFFF"/>
        <w:ind w:left="-426" w:right="-61" w:firstLine="284"/>
        <w:rPr>
          <w:rFonts w:ascii="Times New Roman" w:hAnsi="Times New Roman" w:cs="Times New Roman"/>
          <w:sz w:val="20"/>
          <w:szCs w:val="20"/>
        </w:rPr>
      </w:pPr>
    </w:p>
    <w:p w:rsidR="003531CC" w:rsidRPr="00E535BF" w:rsidRDefault="003531CC" w:rsidP="00E535BF">
      <w:pPr>
        <w:shd w:val="clear" w:color="auto" w:fill="FFFFFF"/>
        <w:ind w:left="-426" w:right="-61" w:firstLine="284"/>
        <w:rPr>
          <w:rFonts w:ascii="Times New Roman" w:hAnsi="Times New Roman" w:cs="Times New Roman"/>
          <w:sz w:val="20"/>
          <w:szCs w:val="20"/>
        </w:rPr>
      </w:pPr>
    </w:p>
    <w:p w:rsidR="003531CC" w:rsidRPr="00E535BF" w:rsidRDefault="003531CC" w:rsidP="00E535BF">
      <w:pPr>
        <w:shd w:val="clear" w:color="auto" w:fill="FFFFFF"/>
        <w:ind w:left="-426" w:right="-61" w:firstLine="284"/>
        <w:rPr>
          <w:rFonts w:ascii="Times New Roman" w:hAnsi="Times New Roman" w:cs="Times New Roman"/>
          <w:sz w:val="20"/>
          <w:szCs w:val="20"/>
        </w:rPr>
      </w:pPr>
      <w:r w:rsidRPr="00E535BF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E535BF">
        <w:rPr>
          <w:rFonts w:ascii="Times New Roman" w:hAnsi="Times New Roman" w:cs="Times New Roman"/>
          <w:sz w:val="20"/>
          <w:szCs w:val="20"/>
        </w:rPr>
        <w:tab/>
      </w:r>
      <w:r w:rsidRPr="00E535BF">
        <w:rPr>
          <w:rFonts w:ascii="Times New Roman" w:hAnsi="Times New Roman" w:cs="Times New Roman"/>
          <w:sz w:val="20"/>
          <w:szCs w:val="20"/>
        </w:rPr>
        <w:tab/>
      </w:r>
      <w:r w:rsidRPr="00E535BF">
        <w:rPr>
          <w:rFonts w:ascii="Times New Roman" w:hAnsi="Times New Roman" w:cs="Times New Roman"/>
          <w:sz w:val="20"/>
          <w:szCs w:val="20"/>
        </w:rPr>
        <w:tab/>
      </w:r>
      <w:r w:rsidRPr="00E535BF">
        <w:rPr>
          <w:rFonts w:ascii="Times New Roman" w:hAnsi="Times New Roman" w:cs="Times New Roman"/>
          <w:sz w:val="20"/>
          <w:szCs w:val="20"/>
        </w:rPr>
        <w:tab/>
      </w:r>
      <w:r w:rsidRPr="00E535BF">
        <w:rPr>
          <w:rFonts w:ascii="Times New Roman" w:hAnsi="Times New Roman" w:cs="Times New Roman"/>
          <w:sz w:val="20"/>
          <w:szCs w:val="20"/>
        </w:rPr>
        <w:tab/>
      </w:r>
      <w:r w:rsidRPr="00E535BF">
        <w:rPr>
          <w:rFonts w:ascii="Times New Roman" w:hAnsi="Times New Roman" w:cs="Times New Roman"/>
          <w:sz w:val="20"/>
          <w:szCs w:val="20"/>
        </w:rPr>
        <w:tab/>
      </w:r>
      <w:r w:rsidRPr="00E535BF">
        <w:rPr>
          <w:rFonts w:ascii="Times New Roman" w:hAnsi="Times New Roman" w:cs="Times New Roman"/>
          <w:sz w:val="20"/>
          <w:szCs w:val="20"/>
        </w:rPr>
        <w:tab/>
      </w:r>
      <w:r w:rsidRPr="00E535BF">
        <w:rPr>
          <w:rFonts w:ascii="Times New Roman" w:hAnsi="Times New Roman" w:cs="Times New Roman"/>
          <w:sz w:val="20"/>
          <w:szCs w:val="20"/>
        </w:rPr>
        <w:tab/>
      </w:r>
      <w:r w:rsidRPr="00E535BF">
        <w:rPr>
          <w:rFonts w:ascii="Times New Roman" w:hAnsi="Times New Roman" w:cs="Times New Roman"/>
          <w:sz w:val="20"/>
          <w:szCs w:val="20"/>
        </w:rPr>
        <w:tab/>
        <w:t>Позиция 1</w:t>
      </w:r>
    </w:p>
    <w:p w:rsidR="003531CC" w:rsidRPr="00E535BF" w:rsidRDefault="003531CC" w:rsidP="00E535BF">
      <w:pPr>
        <w:shd w:val="clear" w:color="auto" w:fill="FFFFFF"/>
        <w:ind w:left="-426" w:right="-61" w:firstLine="284"/>
        <w:rPr>
          <w:rFonts w:ascii="Times New Roman" w:hAnsi="Times New Roman" w:cs="Times New Roman"/>
          <w:sz w:val="20"/>
          <w:szCs w:val="20"/>
        </w:rPr>
      </w:pPr>
    </w:p>
    <w:p w:rsidR="003531CC" w:rsidRPr="00E535BF" w:rsidRDefault="003531CC" w:rsidP="00E535BF">
      <w:pPr>
        <w:shd w:val="clear" w:color="auto" w:fill="FFFFFF"/>
        <w:ind w:left="-426" w:right="-61" w:firstLine="284"/>
        <w:rPr>
          <w:rFonts w:ascii="Times New Roman" w:hAnsi="Times New Roman" w:cs="Times New Roman"/>
          <w:sz w:val="20"/>
          <w:szCs w:val="20"/>
        </w:rPr>
      </w:pPr>
    </w:p>
    <w:p w:rsidR="003531CC" w:rsidRPr="00E535BF" w:rsidRDefault="003531CC" w:rsidP="00E535BF">
      <w:pPr>
        <w:shd w:val="clear" w:color="auto" w:fill="FFFFFF"/>
        <w:ind w:left="-426" w:right="-61" w:firstLine="284"/>
        <w:rPr>
          <w:rFonts w:ascii="Times New Roman" w:hAnsi="Times New Roman" w:cs="Times New Roman"/>
          <w:sz w:val="20"/>
          <w:szCs w:val="20"/>
        </w:rPr>
      </w:pPr>
    </w:p>
    <w:p w:rsidR="003531CC" w:rsidRPr="00E535BF" w:rsidRDefault="003531CC" w:rsidP="00E535BF">
      <w:pPr>
        <w:shd w:val="clear" w:color="auto" w:fill="FFFFFF"/>
        <w:ind w:left="-426" w:right="-61" w:firstLine="284"/>
        <w:rPr>
          <w:rFonts w:ascii="Times New Roman" w:hAnsi="Times New Roman" w:cs="Times New Roman"/>
          <w:sz w:val="20"/>
          <w:szCs w:val="20"/>
        </w:rPr>
      </w:pPr>
    </w:p>
    <w:p w:rsidR="003531CC" w:rsidRPr="00E535BF" w:rsidRDefault="003531CC" w:rsidP="00E535BF">
      <w:pPr>
        <w:shd w:val="clear" w:color="auto" w:fill="FFFFFF"/>
        <w:ind w:left="-426" w:right="-61" w:firstLine="284"/>
        <w:rPr>
          <w:rFonts w:ascii="Times New Roman" w:hAnsi="Times New Roman" w:cs="Times New Roman"/>
          <w:sz w:val="20"/>
          <w:szCs w:val="20"/>
        </w:rPr>
      </w:pPr>
    </w:p>
    <w:p w:rsidR="003531CC" w:rsidRPr="00E535BF" w:rsidRDefault="003531CC" w:rsidP="00E535BF">
      <w:pPr>
        <w:shd w:val="clear" w:color="auto" w:fill="FFFFFF"/>
        <w:ind w:left="-426" w:right="-61" w:firstLine="284"/>
        <w:rPr>
          <w:rFonts w:ascii="Times New Roman" w:hAnsi="Times New Roman" w:cs="Times New Roman"/>
          <w:sz w:val="20"/>
          <w:szCs w:val="20"/>
        </w:rPr>
      </w:pPr>
    </w:p>
    <w:p w:rsidR="003531CC" w:rsidRPr="00E535BF" w:rsidRDefault="003531CC" w:rsidP="00E535BF">
      <w:pPr>
        <w:shd w:val="clear" w:color="auto" w:fill="FFFFFF"/>
        <w:ind w:left="-426" w:right="-6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535BF">
        <w:rPr>
          <w:rFonts w:ascii="Times New Roman" w:hAnsi="Times New Roman" w:cs="Times New Roman"/>
          <w:sz w:val="20"/>
          <w:szCs w:val="20"/>
        </w:rPr>
        <w:t>Створка оконной конструкции полностью открыта</w:t>
      </w:r>
    </w:p>
    <w:p w:rsidR="003531CC" w:rsidRPr="00E535BF" w:rsidRDefault="00253CFE" w:rsidP="00E535BF">
      <w:pPr>
        <w:shd w:val="clear" w:color="auto" w:fill="FFFFFF"/>
        <w:ind w:left="-426" w:right="-61"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 id="_x0000_s1054" type="#_x0000_t202" style="position:absolute;left:0;text-align:left;margin-left:13.15pt;margin-top:8.25pt;width:361.95pt;height:111.8pt;z-index:251660288;mso-wrap-style:none" o:allowincell="f" stroked="f">
            <v:textbox style="mso-next-textbox:#_x0000_s1054;mso-fit-shape-to-text:t">
              <w:txbxContent>
                <w:p w:rsidR="00256D75" w:rsidRDefault="00256D75" w:rsidP="003531CC">
                  <w:r>
                    <w:rPr>
                      <w:noProof/>
                      <w:lang w:eastAsia="ru-RU" w:bidi="ar-SA"/>
                    </w:rPr>
                    <w:drawing>
                      <wp:inline distT="0" distB="0" distL="0" distR="0">
                        <wp:extent cx="2613660" cy="1328420"/>
                        <wp:effectExtent l="19050" t="0" r="0" b="0"/>
                        <wp:docPr id="8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3660" cy="1328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531CC" w:rsidRPr="00E535BF" w:rsidRDefault="003531CC" w:rsidP="00E535BF">
      <w:pPr>
        <w:shd w:val="clear" w:color="auto" w:fill="FFFFFF"/>
        <w:ind w:left="-426" w:right="-61" w:firstLine="284"/>
        <w:rPr>
          <w:rFonts w:ascii="Times New Roman" w:hAnsi="Times New Roman" w:cs="Times New Roman"/>
          <w:sz w:val="20"/>
          <w:szCs w:val="20"/>
        </w:rPr>
      </w:pPr>
    </w:p>
    <w:p w:rsidR="003531CC" w:rsidRPr="00E535BF" w:rsidRDefault="003531CC" w:rsidP="00E535BF">
      <w:pPr>
        <w:shd w:val="clear" w:color="auto" w:fill="FFFFFF"/>
        <w:ind w:left="-426" w:right="-61" w:firstLine="284"/>
        <w:rPr>
          <w:rFonts w:ascii="Times New Roman" w:hAnsi="Times New Roman" w:cs="Times New Roman"/>
          <w:sz w:val="20"/>
          <w:szCs w:val="20"/>
        </w:rPr>
      </w:pPr>
    </w:p>
    <w:p w:rsidR="003531CC" w:rsidRPr="00E535BF" w:rsidRDefault="003531CC" w:rsidP="00E535BF">
      <w:pPr>
        <w:shd w:val="clear" w:color="auto" w:fill="FFFFFF"/>
        <w:ind w:left="-426" w:right="-61" w:firstLine="284"/>
        <w:rPr>
          <w:rFonts w:ascii="Times New Roman" w:hAnsi="Times New Roman" w:cs="Times New Roman"/>
          <w:sz w:val="20"/>
          <w:szCs w:val="20"/>
        </w:rPr>
      </w:pPr>
    </w:p>
    <w:p w:rsidR="003531CC" w:rsidRPr="00E535BF" w:rsidRDefault="003531CC" w:rsidP="00E535BF">
      <w:pPr>
        <w:shd w:val="clear" w:color="auto" w:fill="FFFFFF"/>
        <w:ind w:left="-426" w:right="-61" w:firstLine="284"/>
        <w:rPr>
          <w:rFonts w:ascii="Times New Roman" w:hAnsi="Times New Roman" w:cs="Times New Roman"/>
          <w:sz w:val="20"/>
          <w:szCs w:val="20"/>
        </w:rPr>
      </w:pPr>
    </w:p>
    <w:p w:rsidR="003531CC" w:rsidRPr="00E535BF" w:rsidRDefault="003531CC" w:rsidP="00E535BF">
      <w:pPr>
        <w:shd w:val="clear" w:color="auto" w:fill="FFFFFF"/>
        <w:ind w:left="-426" w:right="-61" w:firstLine="284"/>
        <w:rPr>
          <w:rFonts w:ascii="Times New Roman" w:hAnsi="Times New Roman" w:cs="Times New Roman"/>
          <w:sz w:val="20"/>
          <w:szCs w:val="20"/>
        </w:rPr>
      </w:pPr>
      <w:r w:rsidRPr="00E535BF">
        <w:rPr>
          <w:rFonts w:ascii="Times New Roman" w:hAnsi="Times New Roman" w:cs="Times New Roman"/>
          <w:sz w:val="20"/>
          <w:szCs w:val="20"/>
        </w:rPr>
        <w:tab/>
      </w:r>
      <w:r w:rsidRPr="00E535BF">
        <w:rPr>
          <w:rFonts w:ascii="Times New Roman" w:hAnsi="Times New Roman" w:cs="Times New Roman"/>
          <w:sz w:val="20"/>
          <w:szCs w:val="20"/>
        </w:rPr>
        <w:tab/>
      </w:r>
      <w:r w:rsidRPr="00E535BF">
        <w:rPr>
          <w:rFonts w:ascii="Times New Roman" w:hAnsi="Times New Roman" w:cs="Times New Roman"/>
          <w:sz w:val="20"/>
          <w:szCs w:val="20"/>
        </w:rPr>
        <w:tab/>
      </w:r>
      <w:r w:rsidRPr="00E535BF">
        <w:rPr>
          <w:rFonts w:ascii="Times New Roman" w:hAnsi="Times New Roman" w:cs="Times New Roman"/>
          <w:sz w:val="20"/>
          <w:szCs w:val="20"/>
        </w:rPr>
        <w:tab/>
      </w:r>
      <w:r w:rsidRPr="00E535BF">
        <w:rPr>
          <w:rFonts w:ascii="Times New Roman" w:hAnsi="Times New Roman" w:cs="Times New Roman"/>
          <w:sz w:val="20"/>
          <w:szCs w:val="20"/>
        </w:rPr>
        <w:tab/>
      </w:r>
      <w:r w:rsidRPr="00E535BF">
        <w:rPr>
          <w:rFonts w:ascii="Times New Roman" w:hAnsi="Times New Roman" w:cs="Times New Roman"/>
          <w:sz w:val="20"/>
          <w:szCs w:val="20"/>
        </w:rPr>
        <w:tab/>
      </w:r>
      <w:r w:rsidRPr="00E535BF">
        <w:rPr>
          <w:rFonts w:ascii="Times New Roman" w:hAnsi="Times New Roman" w:cs="Times New Roman"/>
          <w:sz w:val="20"/>
          <w:szCs w:val="20"/>
        </w:rPr>
        <w:tab/>
      </w:r>
      <w:r w:rsidRPr="00E535BF">
        <w:rPr>
          <w:rFonts w:ascii="Times New Roman" w:hAnsi="Times New Roman" w:cs="Times New Roman"/>
          <w:sz w:val="20"/>
          <w:szCs w:val="20"/>
        </w:rPr>
        <w:tab/>
      </w:r>
      <w:r w:rsidRPr="00E535BF">
        <w:rPr>
          <w:rFonts w:ascii="Times New Roman" w:hAnsi="Times New Roman" w:cs="Times New Roman"/>
          <w:sz w:val="20"/>
          <w:szCs w:val="20"/>
        </w:rPr>
        <w:tab/>
      </w:r>
      <w:r w:rsidRPr="00E535BF">
        <w:rPr>
          <w:rFonts w:ascii="Times New Roman" w:hAnsi="Times New Roman" w:cs="Times New Roman"/>
          <w:sz w:val="20"/>
          <w:szCs w:val="20"/>
        </w:rPr>
        <w:tab/>
      </w:r>
      <w:r w:rsidRPr="00E535BF">
        <w:rPr>
          <w:rFonts w:ascii="Times New Roman" w:hAnsi="Times New Roman" w:cs="Times New Roman"/>
          <w:sz w:val="20"/>
          <w:szCs w:val="20"/>
        </w:rPr>
        <w:tab/>
        <w:t>Позиция 2</w:t>
      </w:r>
    </w:p>
    <w:p w:rsidR="003531CC" w:rsidRPr="00E535BF" w:rsidRDefault="003531CC" w:rsidP="00E535BF">
      <w:pPr>
        <w:shd w:val="clear" w:color="auto" w:fill="FFFFFF"/>
        <w:ind w:left="-426" w:right="-61" w:firstLine="284"/>
        <w:rPr>
          <w:rFonts w:ascii="Times New Roman" w:hAnsi="Times New Roman" w:cs="Times New Roman"/>
          <w:sz w:val="20"/>
          <w:szCs w:val="20"/>
        </w:rPr>
      </w:pPr>
    </w:p>
    <w:p w:rsidR="003531CC" w:rsidRPr="00E535BF" w:rsidRDefault="003531CC" w:rsidP="00E535BF">
      <w:pPr>
        <w:shd w:val="clear" w:color="auto" w:fill="FFFFFF"/>
        <w:ind w:left="-426" w:right="-61" w:firstLine="284"/>
        <w:rPr>
          <w:rFonts w:ascii="Times New Roman" w:hAnsi="Times New Roman" w:cs="Times New Roman"/>
          <w:sz w:val="20"/>
          <w:szCs w:val="20"/>
        </w:rPr>
      </w:pPr>
    </w:p>
    <w:p w:rsidR="003531CC" w:rsidRPr="00E535BF" w:rsidRDefault="003531CC" w:rsidP="00E535BF">
      <w:pPr>
        <w:shd w:val="clear" w:color="auto" w:fill="FFFFFF"/>
        <w:ind w:left="-426" w:right="-61" w:firstLine="284"/>
        <w:rPr>
          <w:rFonts w:ascii="Times New Roman" w:hAnsi="Times New Roman" w:cs="Times New Roman"/>
          <w:sz w:val="20"/>
          <w:szCs w:val="20"/>
        </w:rPr>
      </w:pPr>
    </w:p>
    <w:p w:rsidR="003531CC" w:rsidRPr="00E535BF" w:rsidRDefault="003531CC" w:rsidP="00E535BF">
      <w:pPr>
        <w:shd w:val="clear" w:color="auto" w:fill="FFFFFF"/>
        <w:ind w:left="-426" w:right="-61" w:firstLine="284"/>
        <w:rPr>
          <w:rFonts w:ascii="Times New Roman" w:hAnsi="Times New Roman" w:cs="Times New Roman"/>
          <w:sz w:val="20"/>
          <w:szCs w:val="20"/>
        </w:rPr>
      </w:pPr>
    </w:p>
    <w:p w:rsidR="003531CC" w:rsidRPr="00E535BF" w:rsidRDefault="003531CC" w:rsidP="00E535BF">
      <w:pPr>
        <w:shd w:val="clear" w:color="auto" w:fill="FFFFFF"/>
        <w:ind w:left="-426" w:right="-61" w:firstLine="284"/>
        <w:rPr>
          <w:rFonts w:ascii="Times New Roman" w:hAnsi="Times New Roman" w:cs="Times New Roman"/>
          <w:sz w:val="20"/>
          <w:szCs w:val="20"/>
        </w:rPr>
      </w:pPr>
    </w:p>
    <w:p w:rsidR="003531CC" w:rsidRPr="00E535BF" w:rsidRDefault="003531CC" w:rsidP="00E535BF">
      <w:pPr>
        <w:shd w:val="clear" w:color="auto" w:fill="FFFFFF"/>
        <w:ind w:left="-426" w:right="-6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535BF">
        <w:rPr>
          <w:rFonts w:ascii="Times New Roman" w:hAnsi="Times New Roman" w:cs="Times New Roman"/>
          <w:sz w:val="20"/>
          <w:szCs w:val="20"/>
        </w:rPr>
        <w:t>Створка оконной конструкции открыта в режиме проветривания</w:t>
      </w:r>
    </w:p>
    <w:p w:rsidR="003531CC" w:rsidRPr="00E535BF" w:rsidRDefault="00253CFE" w:rsidP="00E535BF">
      <w:pPr>
        <w:shd w:val="clear" w:color="auto" w:fill="FFFFFF"/>
        <w:ind w:left="-426" w:right="-61"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 id="_x0000_s1055" type="#_x0000_t202" style="position:absolute;left:0;text-align:left;margin-left:15.25pt;margin-top:5.15pt;width:366.15pt;height:112.5pt;z-index:251661312;mso-wrap-style:none" o:allowincell="f" stroked="f">
            <v:textbox style="mso-next-textbox:#_x0000_s1055;mso-fit-shape-to-text:t">
              <w:txbxContent>
                <w:p w:rsidR="00256D75" w:rsidRDefault="00256D75" w:rsidP="003531CC">
                  <w:r>
                    <w:rPr>
                      <w:noProof/>
                      <w:lang w:eastAsia="ru-RU" w:bidi="ar-SA"/>
                    </w:rPr>
                    <w:drawing>
                      <wp:inline distT="0" distB="0" distL="0" distR="0">
                        <wp:extent cx="2665730" cy="1337310"/>
                        <wp:effectExtent l="19050" t="0" r="1270" b="0"/>
                        <wp:docPr id="9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5730" cy="13373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531CC" w:rsidRPr="00E535BF" w:rsidRDefault="003531CC" w:rsidP="00E535BF">
      <w:pPr>
        <w:shd w:val="clear" w:color="auto" w:fill="FFFFFF"/>
        <w:ind w:left="-426" w:right="-61" w:firstLine="284"/>
        <w:rPr>
          <w:rFonts w:ascii="Times New Roman" w:hAnsi="Times New Roman" w:cs="Times New Roman"/>
          <w:sz w:val="20"/>
          <w:szCs w:val="20"/>
        </w:rPr>
      </w:pPr>
    </w:p>
    <w:p w:rsidR="003531CC" w:rsidRPr="00E535BF" w:rsidRDefault="003531CC" w:rsidP="00E535BF">
      <w:pPr>
        <w:shd w:val="clear" w:color="auto" w:fill="FFFFFF"/>
        <w:ind w:left="-426" w:right="-61" w:firstLine="284"/>
        <w:rPr>
          <w:rFonts w:ascii="Times New Roman" w:hAnsi="Times New Roman" w:cs="Times New Roman"/>
          <w:sz w:val="20"/>
          <w:szCs w:val="20"/>
        </w:rPr>
      </w:pPr>
    </w:p>
    <w:p w:rsidR="003531CC" w:rsidRPr="00E535BF" w:rsidRDefault="003531CC" w:rsidP="00E535BF">
      <w:pPr>
        <w:shd w:val="clear" w:color="auto" w:fill="FFFFFF"/>
        <w:ind w:left="-426" w:right="-61" w:firstLine="284"/>
        <w:rPr>
          <w:rFonts w:ascii="Times New Roman" w:hAnsi="Times New Roman" w:cs="Times New Roman"/>
          <w:sz w:val="20"/>
          <w:szCs w:val="20"/>
        </w:rPr>
      </w:pPr>
    </w:p>
    <w:p w:rsidR="003531CC" w:rsidRPr="00E535BF" w:rsidRDefault="003531CC" w:rsidP="00E535BF">
      <w:pPr>
        <w:shd w:val="clear" w:color="auto" w:fill="FFFFFF"/>
        <w:ind w:left="-426" w:right="-61" w:firstLine="284"/>
        <w:rPr>
          <w:rFonts w:ascii="Times New Roman" w:hAnsi="Times New Roman" w:cs="Times New Roman"/>
          <w:sz w:val="20"/>
          <w:szCs w:val="20"/>
        </w:rPr>
      </w:pPr>
    </w:p>
    <w:p w:rsidR="003531CC" w:rsidRPr="00E535BF" w:rsidRDefault="003531CC" w:rsidP="00E535BF">
      <w:pPr>
        <w:shd w:val="clear" w:color="auto" w:fill="FFFFFF"/>
        <w:ind w:left="-426" w:right="-61" w:firstLine="284"/>
        <w:rPr>
          <w:rFonts w:ascii="Times New Roman" w:hAnsi="Times New Roman" w:cs="Times New Roman"/>
          <w:sz w:val="20"/>
          <w:szCs w:val="20"/>
        </w:rPr>
      </w:pPr>
      <w:r w:rsidRPr="00E535BF">
        <w:rPr>
          <w:rFonts w:ascii="Times New Roman" w:hAnsi="Times New Roman" w:cs="Times New Roman"/>
          <w:sz w:val="20"/>
          <w:szCs w:val="20"/>
        </w:rPr>
        <w:tab/>
      </w:r>
      <w:r w:rsidRPr="00E535BF">
        <w:rPr>
          <w:rFonts w:ascii="Times New Roman" w:hAnsi="Times New Roman" w:cs="Times New Roman"/>
          <w:sz w:val="20"/>
          <w:szCs w:val="20"/>
        </w:rPr>
        <w:tab/>
      </w:r>
      <w:r w:rsidRPr="00E535BF">
        <w:rPr>
          <w:rFonts w:ascii="Times New Roman" w:hAnsi="Times New Roman" w:cs="Times New Roman"/>
          <w:sz w:val="20"/>
          <w:szCs w:val="20"/>
        </w:rPr>
        <w:tab/>
      </w:r>
      <w:r w:rsidRPr="00E535BF">
        <w:rPr>
          <w:rFonts w:ascii="Times New Roman" w:hAnsi="Times New Roman" w:cs="Times New Roman"/>
          <w:sz w:val="20"/>
          <w:szCs w:val="20"/>
        </w:rPr>
        <w:tab/>
      </w:r>
      <w:r w:rsidRPr="00E535BF">
        <w:rPr>
          <w:rFonts w:ascii="Times New Roman" w:hAnsi="Times New Roman" w:cs="Times New Roman"/>
          <w:sz w:val="20"/>
          <w:szCs w:val="20"/>
        </w:rPr>
        <w:tab/>
      </w:r>
      <w:r w:rsidRPr="00E535BF">
        <w:rPr>
          <w:rFonts w:ascii="Times New Roman" w:hAnsi="Times New Roman" w:cs="Times New Roman"/>
          <w:sz w:val="20"/>
          <w:szCs w:val="20"/>
        </w:rPr>
        <w:tab/>
      </w:r>
      <w:r w:rsidRPr="00E535BF">
        <w:rPr>
          <w:rFonts w:ascii="Times New Roman" w:hAnsi="Times New Roman" w:cs="Times New Roman"/>
          <w:sz w:val="20"/>
          <w:szCs w:val="20"/>
        </w:rPr>
        <w:tab/>
      </w:r>
      <w:r w:rsidRPr="00E535BF">
        <w:rPr>
          <w:rFonts w:ascii="Times New Roman" w:hAnsi="Times New Roman" w:cs="Times New Roman"/>
          <w:sz w:val="20"/>
          <w:szCs w:val="20"/>
        </w:rPr>
        <w:tab/>
      </w:r>
      <w:r w:rsidRPr="00E535BF">
        <w:rPr>
          <w:rFonts w:ascii="Times New Roman" w:hAnsi="Times New Roman" w:cs="Times New Roman"/>
          <w:sz w:val="20"/>
          <w:szCs w:val="20"/>
        </w:rPr>
        <w:tab/>
      </w:r>
      <w:r w:rsidRPr="00E535BF">
        <w:rPr>
          <w:rFonts w:ascii="Times New Roman" w:hAnsi="Times New Roman" w:cs="Times New Roman"/>
          <w:sz w:val="20"/>
          <w:szCs w:val="20"/>
        </w:rPr>
        <w:tab/>
      </w:r>
      <w:r w:rsidRPr="00E535BF">
        <w:rPr>
          <w:rFonts w:ascii="Times New Roman" w:hAnsi="Times New Roman" w:cs="Times New Roman"/>
          <w:sz w:val="20"/>
          <w:szCs w:val="20"/>
        </w:rPr>
        <w:tab/>
        <w:t>Позиция 3</w:t>
      </w:r>
    </w:p>
    <w:p w:rsidR="003531CC" w:rsidRPr="00E535BF" w:rsidRDefault="003531CC" w:rsidP="00E535BF">
      <w:pPr>
        <w:shd w:val="clear" w:color="auto" w:fill="FFFFFF"/>
        <w:ind w:left="-426" w:right="-61" w:firstLine="284"/>
        <w:rPr>
          <w:rFonts w:ascii="Times New Roman" w:hAnsi="Times New Roman" w:cs="Times New Roman"/>
          <w:sz w:val="20"/>
          <w:szCs w:val="20"/>
        </w:rPr>
      </w:pPr>
    </w:p>
    <w:p w:rsidR="003531CC" w:rsidRPr="00E535BF" w:rsidRDefault="003531CC" w:rsidP="00E535BF">
      <w:pPr>
        <w:shd w:val="clear" w:color="auto" w:fill="FFFFFF"/>
        <w:ind w:left="-426" w:right="-61" w:firstLine="284"/>
        <w:rPr>
          <w:rFonts w:ascii="Times New Roman" w:hAnsi="Times New Roman" w:cs="Times New Roman"/>
          <w:sz w:val="20"/>
          <w:szCs w:val="20"/>
        </w:rPr>
      </w:pPr>
    </w:p>
    <w:p w:rsidR="003531CC" w:rsidRPr="00E535BF" w:rsidRDefault="003531CC" w:rsidP="00E535BF">
      <w:pPr>
        <w:shd w:val="clear" w:color="auto" w:fill="FFFFFF"/>
        <w:ind w:left="-426" w:right="-61" w:firstLine="284"/>
        <w:rPr>
          <w:rFonts w:ascii="Times New Roman" w:hAnsi="Times New Roman" w:cs="Times New Roman"/>
          <w:sz w:val="20"/>
          <w:szCs w:val="20"/>
        </w:rPr>
      </w:pPr>
    </w:p>
    <w:p w:rsidR="003531CC" w:rsidRPr="00E535BF" w:rsidRDefault="003531CC" w:rsidP="00E535BF">
      <w:pPr>
        <w:shd w:val="clear" w:color="auto" w:fill="FFFFFF"/>
        <w:ind w:left="-426" w:right="-61" w:firstLine="284"/>
        <w:rPr>
          <w:rFonts w:ascii="Times New Roman" w:hAnsi="Times New Roman" w:cs="Times New Roman"/>
          <w:sz w:val="20"/>
          <w:szCs w:val="20"/>
        </w:rPr>
      </w:pPr>
    </w:p>
    <w:p w:rsidR="003531CC" w:rsidRPr="00E535BF" w:rsidRDefault="003531CC" w:rsidP="00E535BF">
      <w:pPr>
        <w:shd w:val="clear" w:color="auto" w:fill="FFFFFF"/>
        <w:ind w:left="-426" w:right="-61" w:firstLine="284"/>
        <w:rPr>
          <w:rFonts w:ascii="Times New Roman" w:hAnsi="Times New Roman" w:cs="Times New Roman"/>
          <w:sz w:val="20"/>
          <w:szCs w:val="20"/>
        </w:rPr>
      </w:pPr>
    </w:p>
    <w:p w:rsidR="003531CC" w:rsidRPr="00E535BF" w:rsidRDefault="003531CC" w:rsidP="00E535BF">
      <w:pPr>
        <w:shd w:val="clear" w:color="auto" w:fill="FFFFFF"/>
        <w:ind w:left="-426" w:right="-6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535BF">
        <w:rPr>
          <w:rFonts w:ascii="Times New Roman" w:hAnsi="Times New Roman" w:cs="Times New Roman"/>
          <w:sz w:val="20"/>
          <w:szCs w:val="20"/>
        </w:rPr>
        <w:t>Створка оконной конструкции открыта в режиме щелевого проветривания (микропроветривания).</w:t>
      </w:r>
    </w:p>
    <w:p w:rsidR="003531CC" w:rsidRPr="00E535BF" w:rsidRDefault="00253CFE" w:rsidP="00E535BF">
      <w:pPr>
        <w:shd w:val="clear" w:color="auto" w:fill="FFFFFF"/>
        <w:ind w:left="-426" w:right="-61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 id="_x0000_s1056" type="#_x0000_t202" style="position:absolute;left:0;text-align:left;margin-left:18.6pt;margin-top:1.35pt;width:356pt;height:113.2pt;z-index:251662336;mso-wrap-style:none" o:allowincell="f" stroked="f">
            <v:textbox style="mso-next-textbox:#_x0000_s1056;mso-fit-shape-to-text:t">
              <w:txbxContent>
                <w:p w:rsidR="00256D75" w:rsidRDefault="00256D75" w:rsidP="003531CC">
                  <w:r>
                    <w:rPr>
                      <w:noProof/>
                      <w:lang w:eastAsia="ru-RU" w:bidi="ar-SA"/>
                    </w:rPr>
                    <w:drawing>
                      <wp:inline distT="0" distB="0" distL="0" distR="0">
                        <wp:extent cx="2536190" cy="1345565"/>
                        <wp:effectExtent l="19050" t="0" r="0" b="0"/>
                        <wp:docPr id="10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6190" cy="13455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531CC" w:rsidRPr="00E535BF" w:rsidRDefault="003531CC" w:rsidP="00E535BF">
      <w:pPr>
        <w:shd w:val="clear" w:color="auto" w:fill="FFFFFF"/>
        <w:ind w:left="-426" w:right="-61" w:firstLine="284"/>
        <w:rPr>
          <w:rFonts w:ascii="Times New Roman" w:hAnsi="Times New Roman" w:cs="Times New Roman"/>
          <w:sz w:val="20"/>
          <w:szCs w:val="20"/>
        </w:rPr>
      </w:pPr>
    </w:p>
    <w:p w:rsidR="003531CC" w:rsidRPr="00E535BF" w:rsidRDefault="003531CC" w:rsidP="00E535BF">
      <w:pPr>
        <w:shd w:val="clear" w:color="auto" w:fill="FFFFFF"/>
        <w:ind w:left="-426" w:right="-61" w:firstLine="284"/>
        <w:rPr>
          <w:rFonts w:ascii="Times New Roman" w:hAnsi="Times New Roman" w:cs="Times New Roman"/>
          <w:sz w:val="20"/>
          <w:szCs w:val="20"/>
        </w:rPr>
      </w:pPr>
      <w:r w:rsidRPr="00E535BF">
        <w:rPr>
          <w:rFonts w:ascii="Times New Roman" w:hAnsi="Times New Roman" w:cs="Times New Roman"/>
          <w:sz w:val="20"/>
          <w:szCs w:val="20"/>
        </w:rPr>
        <w:tab/>
      </w:r>
    </w:p>
    <w:p w:rsidR="003531CC" w:rsidRDefault="003531CC" w:rsidP="00E535BF">
      <w:pPr>
        <w:shd w:val="clear" w:color="auto" w:fill="FFFFFF"/>
        <w:ind w:left="-426" w:right="-61" w:firstLine="284"/>
        <w:rPr>
          <w:rFonts w:ascii="Times New Roman" w:hAnsi="Times New Roman" w:cs="Times New Roman"/>
          <w:sz w:val="20"/>
          <w:szCs w:val="20"/>
        </w:rPr>
      </w:pPr>
      <w:r w:rsidRPr="00E535BF">
        <w:rPr>
          <w:rFonts w:ascii="Times New Roman" w:hAnsi="Times New Roman" w:cs="Times New Roman"/>
          <w:sz w:val="20"/>
          <w:szCs w:val="20"/>
        </w:rPr>
        <w:tab/>
      </w:r>
      <w:r w:rsidRPr="00E535BF">
        <w:rPr>
          <w:rFonts w:ascii="Times New Roman" w:hAnsi="Times New Roman" w:cs="Times New Roman"/>
          <w:sz w:val="20"/>
          <w:szCs w:val="20"/>
        </w:rPr>
        <w:tab/>
      </w:r>
      <w:r w:rsidRPr="00E535BF">
        <w:rPr>
          <w:rFonts w:ascii="Times New Roman" w:hAnsi="Times New Roman" w:cs="Times New Roman"/>
          <w:sz w:val="20"/>
          <w:szCs w:val="20"/>
        </w:rPr>
        <w:tab/>
      </w:r>
      <w:r w:rsidRPr="00E535BF">
        <w:rPr>
          <w:rFonts w:ascii="Times New Roman" w:hAnsi="Times New Roman" w:cs="Times New Roman"/>
          <w:sz w:val="20"/>
          <w:szCs w:val="20"/>
        </w:rPr>
        <w:tab/>
      </w:r>
      <w:r w:rsidRPr="00E535BF">
        <w:rPr>
          <w:rFonts w:ascii="Times New Roman" w:hAnsi="Times New Roman" w:cs="Times New Roman"/>
          <w:sz w:val="20"/>
          <w:szCs w:val="20"/>
        </w:rPr>
        <w:tab/>
      </w:r>
      <w:r w:rsidRPr="00E535BF">
        <w:rPr>
          <w:rFonts w:ascii="Times New Roman" w:hAnsi="Times New Roman" w:cs="Times New Roman"/>
          <w:sz w:val="20"/>
          <w:szCs w:val="20"/>
        </w:rPr>
        <w:tab/>
      </w:r>
      <w:r w:rsidRPr="00E535BF">
        <w:rPr>
          <w:rFonts w:ascii="Times New Roman" w:hAnsi="Times New Roman" w:cs="Times New Roman"/>
          <w:sz w:val="20"/>
          <w:szCs w:val="20"/>
        </w:rPr>
        <w:tab/>
      </w:r>
      <w:r w:rsidRPr="00E535BF">
        <w:rPr>
          <w:rFonts w:ascii="Times New Roman" w:hAnsi="Times New Roman" w:cs="Times New Roman"/>
          <w:sz w:val="20"/>
          <w:szCs w:val="20"/>
        </w:rPr>
        <w:tab/>
      </w:r>
      <w:r w:rsidRPr="00E535BF">
        <w:rPr>
          <w:rFonts w:ascii="Times New Roman" w:hAnsi="Times New Roman" w:cs="Times New Roman"/>
          <w:sz w:val="20"/>
          <w:szCs w:val="20"/>
        </w:rPr>
        <w:tab/>
      </w:r>
      <w:r w:rsidRPr="00E535BF">
        <w:rPr>
          <w:rFonts w:ascii="Times New Roman" w:hAnsi="Times New Roman" w:cs="Times New Roman"/>
          <w:sz w:val="20"/>
          <w:szCs w:val="20"/>
        </w:rPr>
        <w:tab/>
      </w:r>
      <w:r w:rsidRPr="00E535BF">
        <w:rPr>
          <w:rFonts w:ascii="Times New Roman" w:hAnsi="Times New Roman" w:cs="Times New Roman"/>
          <w:sz w:val="20"/>
          <w:szCs w:val="20"/>
        </w:rPr>
        <w:tab/>
        <w:t>Позиция 4</w:t>
      </w:r>
    </w:p>
    <w:p w:rsidR="00474A52" w:rsidRDefault="00474A52" w:rsidP="00E535BF">
      <w:pPr>
        <w:shd w:val="clear" w:color="auto" w:fill="FFFFFF"/>
        <w:ind w:left="-426" w:right="-61" w:firstLine="284"/>
        <w:rPr>
          <w:rFonts w:ascii="Times New Roman" w:hAnsi="Times New Roman" w:cs="Times New Roman"/>
          <w:sz w:val="20"/>
          <w:szCs w:val="20"/>
        </w:rPr>
      </w:pPr>
    </w:p>
    <w:p w:rsidR="00474A52" w:rsidRDefault="00474A52" w:rsidP="00E535BF">
      <w:pPr>
        <w:shd w:val="clear" w:color="auto" w:fill="FFFFFF"/>
        <w:ind w:left="-426" w:right="-61" w:firstLine="284"/>
        <w:rPr>
          <w:rFonts w:ascii="Times New Roman" w:hAnsi="Times New Roman" w:cs="Times New Roman"/>
          <w:sz w:val="20"/>
          <w:szCs w:val="20"/>
        </w:rPr>
      </w:pPr>
    </w:p>
    <w:p w:rsidR="00474A52" w:rsidRDefault="00474A52" w:rsidP="00E535BF">
      <w:pPr>
        <w:shd w:val="clear" w:color="auto" w:fill="FFFFFF"/>
        <w:ind w:left="-426" w:right="-61" w:firstLine="284"/>
        <w:rPr>
          <w:rFonts w:ascii="Times New Roman" w:hAnsi="Times New Roman" w:cs="Times New Roman"/>
          <w:sz w:val="20"/>
          <w:szCs w:val="20"/>
        </w:rPr>
      </w:pPr>
    </w:p>
    <w:p w:rsidR="00474A52" w:rsidRDefault="00474A52" w:rsidP="00E535BF">
      <w:pPr>
        <w:shd w:val="clear" w:color="auto" w:fill="FFFFFF"/>
        <w:ind w:left="-426" w:right="-61" w:firstLine="284"/>
        <w:rPr>
          <w:rFonts w:ascii="Times New Roman" w:hAnsi="Times New Roman" w:cs="Times New Roman"/>
          <w:sz w:val="20"/>
          <w:szCs w:val="20"/>
        </w:rPr>
      </w:pPr>
    </w:p>
    <w:p w:rsidR="00474A52" w:rsidRDefault="00474A52" w:rsidP="00E535BF">
      <w:pPr>
        <w:shd w:val="clear" w:color="auto" w:fill="FFFFFF"/>
        <w:ind w:left="-426" w:right="-61" w:firstLine="284"/>
        <w:rPr>
          <w:rFonts w:ascii="Times New Roman" w:hAnsi="Times New Roman" w:cs="Times New Roman"/>
          <w:sz w:val="20"/>
          <w:szCs w:val="20"/>
        </w:rPr>
      </w:pPr>
    </w:p>
    <w:p w:rsidR="00474A52" w:rsidRDefault="00474A52" w:rsidP="00E535BF">
      <w:pPr>
        <w:shd w:val="clear" w:color="auto" w:fill="FFFFFF"/>
        <w:ind w:left="-426" w:right="-61" w:firstLine="284"/>
        <w:rPr>
          <w:rFonts w:ascii="Times New Roman" w:hAnsi="Times New Roman" w:cs="Times New Roman"/>
          <w:sz w:val="20"/>
          <w:szCs w:val="20"/>
        </w:rPr>
      </w:pPr>
    </w:p>
    <w:p w:rsidR="00474A52" w:rsidRPr="00E535BF" w:rsidRDefault="00474A52" w:rsidP="00E535BF">
      <w:pPr>
        <w:shd w:val="clear" w:color="auto" w:fill="FFFFFF"/>
        <w:ind w:left="-426" w:right="-61" w:firstLine="284"/>
        <w:rPr>
          <w:rFonts w:ascii="Times New Roman" w:hAnsi="Times New Roman" w:cs="Times New Roman"/>
          <w:sz w:val="20"/>
          <w:szCs w:val="20"/>
        </w:rPr>
      </w:pPr>
    </w:p>
    <w:p w:rsidR="003531CC" w:rsidRPr="00E535BF" w:rsidRDefault="003531CC" w:rsidP="00E535BF">
      <w:pPr>
        <w:shd w:val="clear" w:color="auto" w:fill="FFFFFF"/>
        <w:ind w:left="-426" w:right="-61" w:firstLine="284"/>
        <w:rPr>
          <w:rFonts w:ascii="Times New Roman" w:hAnsi="Times New Roman" w:cs="Times New Roman"/>
          <w:sz w:val="20"/>
          <w:szCs w:val="20"/>
        </w:rPr>
      </w:pPr>
      <w:r w:rsidRPr="00E535BF">
        <w:rPr>
          <w:rFonts w:ascii="Times New Roman" w:hAnsi="Times New Roman" w:cs="Times New Roman"/>
          <w:sz w:val="20"/>
          <w:szCs w:val="20"/>
        </w:rPr>
        <w:lastRenderedPageBreak/>
        <w:t xml:space="preserve"> Все операции с оконной ручкой следует проводить без чрезмерных усилий и только при закрытой створке.</w:t>
      </w:r>
    </w:p>
    <w:p w:rsidR="003531CC" w:rsidRPr="00E535BF" w:rsidRDefault="003531CC" w:rsidP="00E535BF">
      <w:pPr>
        <w:widowControl/>
        <w:numPr>
          <w:ilvl w:val="0"/>
          <w:numId w:val="3"/>
        </w:numPr>
        <w:shd w:val="clear" w:color="auto" w:fill="FFFFFF"/>
        <w:suppressAutoHyphens w:val="0"/>
        <w:ind w:left="-426" w:right="-61"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35BF">
        <w:rPr>
          <w:rFonts w:ascii="Times New Roman" w:hAnsi="Times New Roman" w:cs="Times New Roman"/>
          <w:b/>
          <w:sz w:val="20"/>
          <w:szCs w:val="20"/>
        </w:rPr>
        <w:t>Уход за изделиями.</w:t>
      </w:r>
    </w:p>
    <w:p w:rsidR="003531CC" w:rsidRPr="00E535BF" w:rsidRDefault="003531CC" w:rsidP="00E535BF">
      <w:pPr>
        <w:widowControl/>
        <w:numPr>
          <w:ilvl w:val="1"/>
          <w:numId w:val="3"/>
        </w:numPr>
        <w:shd w:val="clear" w:color="auto" w:fill="FFFFFF"/>
        <w:suppressAutoHyphens w:val="0"/>
        <w:ind w:left="-426" w:right="-61"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535BF">
        <w:rPr>
          <w:rFonts w:ascii="Times New Roman" w:hAnsi="Times New Roman" w:cs="Times New Roman"/>
          <w:b/>
          <w:sz w:val="20"/>
          <w:szCs w:val="20"/>
        </w:rPr>
        <w:t>Общие положения.</w:t>
      </w:r>
    </w:p>
    <w:p w:rsidR="003531CC" w:rsidRPr="00E535BF" w:rsidRDefault="003531CC" w:rsidP="00E535BF">
      <w:pPr>
        <w:shd w:val="clear" w:color="auto" w:fill="FFFFFF"/>
        <w:ind w:left="-426" w:right="-6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535BF">
        <w:rPr>
          <w:rFonts w:ascii="Times New Roman" w:hAnsi="Times New Roman" w:cs="Times New Roman"/>
          <w:sz w:val="20"/>
          <w:szCs w:val="20"/>
        </w:rPr>
        <w:t xml:space="preserve">Окна и двери из ПВХ – профиля не требуют значительных затрат времени и средств для обеспечения ухода. Прежде всего, после окончания монтажных работ, например оштукатуривания и других ремонтных работ, необходимо удалить все загрязнения. </w:t>
      </w:r>
    </w:p>
    <w:p w:rsidR="003531CC" w:rsidRPr="00E535BF" w:rsidRDefault="003531CC" w:rsidP="00E535BF">
      <w:pPr>
        <w:shd w:val="clear" w:color="auto" w:fill="FFFFFF"/>
        <w:ind w:left="-426" w:right="-6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535BF">
        <w:rPr>
          <w:rFonts w:ascii="Times New Roman" w:hAnsi="Times New Roman" w:cs="Times New Roman"/>
          <w:sz w:val="20"/>
          <w:szCs w:val="20"/>
        </w:rPr>
        <w:t>Не допускается хранение на открытом воздухе профиля с защитной пленкой. Защитная пленка с внешней стороны изделий должна быть удалена в течение двух недель после монтажа. Клеящее вещество защитной пленки подвержено воздействию погодных условий и солнечного излучения, результатом которого могут быть остающиеся на профиле следы.</w:t>
      </w:r>
    </w:p>
    <w:p w:rsidR="003531CC" w:rsidRPr="00E535BF" w:rsidRDefault="003531CC" w:rsidP="00E535BF">
      <w:pPr>
        <w:shd w:val="clear" w:color="auto" w:fill="FFFFFF"/>
        <w:ind w:left="-426" w:right="-6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535BF">
        <w:rPr>
          <w:rFonts w:ascii="Times New Roman" w:hAnsi="Times New Roman" w:cs="Times New Roman"/>
          <w:sz w:val="20"/>
          <w:szCs w:val="20"/>
        </w:rPr>
        <w:t>При проведении в дальнейшем строительно-ремонтных работ профиль и фурнитура должны быть вновь защищены во избежание повреждений. При проведении в помещении сварочных работ или работ с использованием отрезной машинки изделия должны быть надежно защищены от попадания раскаленных частиц металла на поверхность стеклопакета и профиля.</w:t>
      </w:r>
    </w:p>
    <w:p w:rsidR="003531CC" w:rsidRPr="00E535BF" w:rsidRDefault="003531CC" w:rsidP="00E535BF">
      <w:pPr>
        <w:shd w:val="clear" w:color="auto" w:fill="FFFFFF"/>
        <w:ind w:left="-426" w:right="-6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535BF">
        <w:rPr>
          <w:rFonts w:ascii="Times New Roman" w:hAnsi="Times New Roman" w:cs="Times New Roman"/>
          <w:sz w:val="20"/>
          <w:szCs w:val="20"/>
        </w:rPr>
        <w:t>Для поддержания правильного функционирования изделий необходимо регулярно два раза в год проводить периодическое обслуживание оконных конструкций. К периодическому обслуживанию изделий относится:</w:t>
      </w:r>
    </w:p>
    <w:p w:rsidR="003531CC" w:rsidRPr="00E535BF" w:rsidRDefault="003531CC" w:rsidP="00E535BF">
      <w:pPr>
        <w:widowControl/>
        <w:numPr>
          <w:ilvl w:val="0"/>
          <w:numId w:val="4"/>
        </w:numPr>
        <w:shd w:val="clear" w:color="auto" w:fill="FFFFFF"/>
        <w:suppressAutoHyphens w:val="0"/>
        <w:ind w:left="-426" w:right="-6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535BF">
        <w:rPr>
          <w:rFonts w:ascii="Times New Roman" w:hAnsi="Times New Roman" w:cs="Times New Roman"/>
          <w:sz w:val="20"/>
          <w:szCs w:val="20"/>
        </w:rPr>
        <w:t>Смазка подвижных элементов фурнитуры</w:t>
      </w:r>
    </w:p>
    <w:p w:rsidR="003531CC" w:rsidRPr="00E535BF" w:rsidRDefault="003531CC" w:rsidP="00E535BF">
      <w:pPr>
        <w:widowControl/>
        <w:numPr>
          <w:ilvl w:val="0"/>
          <w:numId w:val="4"/>
        </w:numPr>
        <w:shd w:val="clear" w:color="auto" w:fill="FFFFFF"/>
        <w:suppressAutoHyphens w:val="0"/>
        <w:ind w:left="-426" w:right="-6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535BF">
        <w:rPr>
          <w:rFonts w:ascii="Times New Roman" w:hAnsi="Times New Roman" w:cs="Times New Roman"/>
          <w:sz w:val="20"/>
          <w:szCs w:val="20"/>
        </w:rPr>
        <w:t>Очистка водоотводящих (дренажных) отверстий от грязи</w:t>
      </w:r>
    </w:p>
    <w:p w:rsidR="003531CC" w:rsidRPr="00E535BF" w:rsidRDefault="003531CC" w:rsidP="00E535BF">
      <w:pPr>
        <w:widowControl/>
        <w:numPr>
          <w:ilvl w:val="0"/>
          <w:numId w:val="4"/>
        </w:numPr>
        <w:shd w:val="clear" w:color="auto" w:fill="FFFFFF"/>
        <w:suppressAutoHyphens w:val="0"/>
        <w:ind w:left="-426" w:right="-6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535BF">
        <w:rPr>
          <w:rFonts w:ascii="Times New Roman" w:hAnsi="Times New Roman" w:cs="Times New Roman"/>
          <w:sz w:val="20"/>
          <w:szCs w:val="20"/>
        </w:rPr>
        <w:t>Осмотр и очистка резинового уплотнения</w:t>
      </w:r>
    </w:p>
    <w:p w:rsidR="003531CC" w:rsidRPr="00E535BF" w:rsidRDefault="003531CC" w:rsidP="00E535BF">
      <w:pPr>
        <w:widowControl/>
        <w:numPr>
          <w:ilvl w:val="0"/>
          <w:numId w:val="4"/>
        </w:numPr>
        <w:shd w:val="clear" w:color="auto" w:fill="FFFFFF"/>
        <w:suppressAutoHyphens w:val="0"/>
        <w:ind w:left="-426" w:right="-6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535BF">
        <w:rPr>
          <w:rFonts w:ascii="Times New Roman" w:hAnsi="Times New Roman" w:cs="Times New Roman"/>
          <w:sz w:val="20"/>
          <w:szCs w:val="20"/>
        </w:rPr>
        <w:t>Обработка силиконовой смазкой резинового уплотнения</w:t>
      </w:r>
    </w:p>
    <w:p w:rsidR="003531CC" w:rsidRPr="00E535BF" w:rsidRDefault="003531CC" w:rsidP="00E535BF">
      <w:pPr>
        <w:widowControl/>
        <w:numPr>
          <w:ilvl w:val="0"/>
          <w:numId w:val="4"/>
        </w:numPr>
        <w:shd w:val="clear" w:color="auto" w:fill="FFFFFF"/>
        <w:suppressAutoHyphens w:val="0"/>
        <w:ind w:left="-426" w:right="-6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535BF">
        <w:rPr>
          <w:rFonts w:ascii="Times New Roman" w:hAnsi="Times New Roman" w:cs="Times New Roman"/>
          <w:sz w:val="20"/>
          <w:szCs w:val="20"/>
        </w:rPr>
        <w:t>Осмотр крепежных элементов.</w:t>
      </w:r>
    </w:p>
    <w:p w:rsidR="003531CC" w:rsidRPr="00E535BF" w:rsidRDefault="003531CC" w:rsidP="00E535BF">
      <w:pPr>
        <w:widowControl/>
        <w:numPr>
          <w:ilvl w:val="0"/>
          <w:numId w:val="4"/>
        </w:numPr>
        <w:shd w:val="clear" w:color="auto" w:fill="FFFFFF"/>
        <w:suppressAutoHyphens w:val="0"/>
        <w:ind w:left="-426" w:right="-6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535BF">
        <w:rPr>
          <w:rFonts w:ascii="Times New Roman" w:hAnsi="Times New Roman" w:cs="Times New Roman"/>
          <w:sz w:val="20"/>
          <w:szCs w:val="20"/>
        </w:rPr>
        <w:t>Перевод фурнитуры в зимний и летний режим в соответствие с сезонностью</w:t>
      </w:r>
    </w:p>
    <w:p w:rsidR="003531CC" w:rsidRPr="00E535BF" w:rsidRDefault="003531CC" w:rsidP="00E535BF">
      <w:pPr>
        <w:shd w:val="clear" w:color="auto" w:fill="FFFFFF"/>
        <w:ind w:left="-426" w:right="-6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535BF">
        <w:rPr>
          <w:rFonts w:ascii="Times New Roman" w:hAnsi="Times New Roman" w:cs="Times New Roman"/>
          <w:sz w:val="20"/>
          <w:szCs w:val="20"/>
        </w:rPr>
        <w:t>За стеклопакетом не требуется никакого специального ухода, за исключением защиты его от любых механических воздействий, способных нарушить его герметичность.</w:t>
      </w:r>
    </w:p>
    <w:p w:rsidR="003531CC" w:rsidRPr="00E535BF" w:rsidRDefault="003531CC" w:rsidP="00E535BF">
      <w:pPr>
        <w:widowControl/>
        <w:numPr>
          <w:ilvl w:val="1"/>
          <w:numId w:val="3"/>
        </w:numPr>
        <w:shd w:val="clear" w:color="auto" w:fill="FFFFFF"/>
        <w:suppressAutoHyphens w:val="0"/>
        <w:ind w:left="-426" w:right="-61"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535BF">
        <w:rPr>
          <w:rFonts w:ascii="Times New Roman" w:hAnsi="Times New Roman" w:cs="Times New Roman"/>
          <w:b/>
          <w:sz w:val="20"/>
          <w:szCs w:val="20"/>
        </w:rPr>
        <w:t>Уход за ПВХ – профилем.</w:t>
      </w:r>
    </w:p>
    <w:p w:rsidR="003531CC" w:rsidRPr="00E535BF" w:rsidRDefault="003531CC" w:rsidP="00E535BF">
      <w:pPr>
        <w:shd w:val="clear" w:color="auto" w:fill="FFFFFF"/>
        <w:ind w:left="-426" w:right="-6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535BF">
        <w:rPr>
          <w:rFonts w:ascii="Times New Roman" w:hAnsi="Times New Roman" w:cs="Times New Roman"/>
          <w:sz w:val="20"/>
          <w:szCs w:val="20"/>
        </w:rPr>
        <w:t>По своему химическому составу ПВХ – профиль устойчив к атмосферным воздействиям и многим химическим соединениям, однако недостаточно устойчив к воздействию кислотных растворов и растворителей. Поэтому окна из ПВХ – профилей необходимо мыть обычным мыльным раствором или специальными моющими средствами, не содержащими растворителей, кислот или абразивных веществ.</w:t>
      </w:r>
    </w:p>
    <w:p w:rsidR="003531CC" w:rsidRPr="00E535BF" w:rsidRDefault="003531CC" w:rsidP="00E535BF">
      <w:pPr>
        <w:widowControl/>
        <w:numPr>
          <w:ilvl w:val="1"/>
          <w:numId w:val="3"/>
        </w:numPr>
        <w:shd w:val="clear" w:color="auto" w:fill="FFFFFF"/>
        <w:suppressAutoHyphens w:val="0"/>
        <w:ind w:left="-426" w:right="-61"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535BF">
        <w:rPr>
          <w:rFonts w:ascii="Times New Roman" w:hAnsi="Times New Roman" w:cs="Times New Roman"/>
          <w:b/>
          <w:sz w:val="20"/>
          <w:szCs w:val="20"/>
        </w:rPr>
        <w:t>Уход за фурнитурой.</w:t>
      </w:r>
    </w:p>
    <w:p w:rsidR="003531CC" w:rsidRPr="00E535BF" w:rsidRDefault="003531CC" w:rsidP="00E535BF">
      <w:pPr>
        <w:shd w:val="clear" w:color="auto" w:fill="FFFFFF"/>
        <w:ind w:left="-426" w:right="-6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535BF">
        <w:rPr>
          <w:rFonts w:ascii="Times New Roman" w:hAnsi="Times New Roman" w:cs="Times New Roman"/>
          <w:sz w:val="20"/>
          <w:szCs w:val="20"/>
        </w:rPr>
        <w:t>Все элементы фурнитуры следует предохранять от загрязнения или окрашивания. Для увеличения срока её использования и сохранения безупречного внешнего вида не менее 2-х раз в год смазывать все движущие составные части маслом не содержащим смол и кислот (например, техническим вазелином или машинным маслом). Не допускается применение чистящих средств, нарушающих антикорозийное покрытие фурнитуры.</w:t>
      </w:r>
    </w:p>
    <w:p w:rsidR="003531CC" w:rsidRPr="00E535BF" w:rsidRDefault="003531CC" w:rsidP="00E535BF">
      <w:pPr>
        <w:shd w:val="clear" w:color="auto" w:fill="FFFFFF"/>
        <w:ind w:left="-426" w:right="-61" w:firstLine="284"/>
        <w:rPr>
          <w:rFonts w:ascii="Times New Roman" w:hAnsi="Times New Roman" w:cs="Times New Roman"/>
          <w:sz w:val="20"/>
          <w:szCs w:val="20"/>
        </w:rPr>
      </w:pPr>
      <w:r w:rsidRPr="00E535BF">
        <w:rPr>
          <w:rFonts w:ascii="Times New Roman" w:hAnsi="Times New Roman" w:cs="Times New Roman"/>
          <w:noProof/>
          <w:sz w:val="20"/>
          <w:szCs w:val="20"/>
          <w:lang w:eastAsia="ru-RU" w:bidi="ar-SA"/>
        </w:rPr>
        <w:drawing>
          <wp:inline distT="0" distB="0" distL="0" distR="0">
            <wp:extent cx="3303905" cy="3295015"/>
            <wp:effectExtent l="19050" t="0" r="0" b="0"/>
            <wp:docPr id="11" name="Рисунок 1" descr="фур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урн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54000" contrast="8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05" cy="329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1CC" w:rsidRPr="00E535BF" w:rsidRDefault="003531CC" w:rsidP="00E535BF">
      <w:pPr>
        <w:widowControl/>
        <w:numPr>
          <w:ilvl w:val="1"/>
          <w:numId w:val="3"/>
        </w:numPr>
        <w:shd w:val="clear" w:color="auto" w:fill="FFFFFF"/>
        <w:suppressAutoHyphens w:val="0"/>
        <w:ind w:left="-426" w:right="-61"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535BF">
        <w:rPr>
          <w:rFonts w:ascii="Times New Roman" w:hAnsi="Times New Roman" w:cs="Times New Roman"/>
          <w:b/>
          <w:sz w:val="20"/>
          <w:szCs w:val="20"/>
        </w:rPr>
        <w:t>Уход за резиновыми уплотнителями.</w:t>
      </w:r>
    </w:p>
    <w:p w:rsidR="003531CC" w:rsidRPr="00E535BF" w:rsidRDefault="003531CC" w:rsidP="00E535BF">
      <w:pPr>
        <w:shd w:val="clear" w:color="auto" w:fill="FFFFFF"/>
        <w:ind w:left="-426" w:right="-6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535BF">
        <w:rPr>
          <w:rFonts w:ascii="Times New Roman" w:hAnsi="Times New Roman" w:cs="Times New Roman"/>
          <w:sz w:val="20"/>
          <w:szCs w:val="20"/>
        </w:rPr>
        <w:t>Уплотнители изготовлены из современного материала, который, тем не менее подвержен естественному старению. Для сохранения его эластичности необходимо два раза в год очищать резиновое уплотнение от грязи и протирать специальными средствами, при этом используйте для обработки хорошо впитывающую ткань. После этого уплотнения останутся эластичными и водоотталкивающими.</w:t>
      </w:r>
    </w:p>
    <w:p w:rsidR="003531CC" w:rsidRPr="00E535BF" w:rsidRDefault="003531CC" w:rsidP="00E535BF">
      <w:pPr>
        <w:shd w:val="clear" w:color="auto" w:fill="FFFFFF"/>
        <w:ind w:left="-426" w:right="-6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535BF">
        <w:rPr>
          <w:rFonts w:ascii="Times New Roman" w:hAnsi="Times New Roman" w:cs="Times New Roman"/>
          <w:sz w:val="20"/>
          <w:szCs w:val="20"/>
        </w:rPr>
        <w:t>Резиновые уплотнители не должны соприкасаться с концетрированными чистящими средствами или масляными субстанциями.</w:t>
      </w:r>
    </w:p>
    <w:p w:rsidR="003531CC" w:rsidRPr="00E535BF" w:rsidRDefault="003531CC" w:rsidP="00E535BF">
      <w:pPr>
        <w:widowControl/>
        <w:numPr>
          <w:ilvl w:val="1"/>
          <w:numId w:val="3"/>
        </w:numPr>
        <w:shd w:val="clear" w:color="auto" w:fill="FFFFFF"/>
        <w:suppressAutoHyphens w:val="0"/>
        <w:ind w:left="-426" w:right="-61"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535BF">
        <w:rPr>
          <w:rFonts w:ascii="Times New Roman" w:hAnsi="Times New Roman" w:cs="Times New Roman"/>
          <w:b/>
          <w:sz w:val="20"/>
          <w:szCs w:val="20"/>
        </w:rPr>
        <w:t>Очистка водоотводящих (дренажных) отверстий.</w:t>
      </w:r>
    </w:p>
    <w:p w:rsidR="003531CC" w:rsidRPr="00E535BF" w:rsidRDefault="003531CC" w:rsidP="00E535BF">
      <w:pPr>
        <w:shd w:val="clear" w:color="auto" w:fill="FFFFFF"/>
        <w:ind w:left="-426" w:right="-6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535BF">
        <w:rPr>
          <w:rFonts w:ascii="Times New Roman" w:hAnsi="Times New Roman" w:cs="Times New Roman"/>
          <w:sz w:val="20"/>
          <w:szCs w:val="20"/>
        </w:rPr>
        <w:t xml:space="preserve">В каждом оконном блоке имеются водоотводящие отверстия для вывода наружу влаги. Водоотводящие отверстия </w:t>
      </w:r>
      <w:r w:rsidRPr="00E535BF">
        <w:rPr>
          <w:rFonts w:ascii="Times New Roman" w:hAnsi="Times New Roman" w:cs="Times New Roman"/>
          <w:sz w:val="20"/>
          <w:szCs w:val="20"/>
        </w:rPr>
        <w:lastRenderedPageBreak/>
        <w:t>расположены в нижней части коробки, их легко обнаружить, открыв створку.</w:t>
      </w:r>
    </w:p>
    <w:p w:rsidR="003531CC" w:rsidRPr="00E535BF" w:rsidRDefault="003531CC" w:rsidP="00E535BF">
      <w:pPr>
        <w:shd w:val="clear" w:color="auto" w:fill="FFFFFF"/>
        <w:ind w:left="-426" w:right="-6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535BF">
        <w:rPr>
          <w:rFonts w:ascii="Times New Roman" w:hAnsi="Times New Roman" w:cs="Times New Roman"/>
          <w:sz w:val="20"/>
          <w:szCs w:val="20"/>
        </w:rPr>
        <w:t>При проведении периодического обслуживания необходимо осмотреть водоотводящие отверстия и при необходимости очистить их от загрязнений.</w:t>
      </w:r>
    </w:p>
    <w:p w:rsidR="003531CC" w:rsidRPr="00E535BF" w:rsidRDefault="003531CC" w:rsidP="00E535BF">
      <w:pPr>
        <w:widowControl/>
        <w:numPr>
          <w:ilvl w:val="0"/>
          <w:numId w:val="3"/>
        </w:numPr>
        <w:shd w:val="clear" w:color="auto" w:fill="FFFFFF"/>
        <w:suppressAutoHyphens w:val="0"/>
        <w:ind w:left="-426" w:right="-61"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535BF">
        <w:rPr>
          <w:rFonts w:ascii="Times New Roman" w:hAnsi="Times New Roman" w:cs="Times New Roman"/>
          <w:b/>
          <w:sz w:val="20"/>
          <w:szCs w:val="20"/>
        </w:rPr>
        <w:t>Возможные причины запотевания окон.</w:t>
      </w:r>
    </w:p>
    <w:p w:rsidR="003531CC" w:rsidRPr="00E535BF" w:rsidRDefault="003531CC" w:rsidP="00E535BF">
      <w:pPr>
        <w:shd w:val="clear" w:color="auto" w:fill="FFFFFF"/>
        <w:ind w:left="-426" w:right="-6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535BF">
        <w:rPr>
          <w:rFonts w:ascii="Times New Roman" w:hAnsi="Times New Roman" w:cs="Times New Roman"/>
          <w:sz w:val="20"/>
          <w:szCs w:val="20"/>
        </w:rPr>
        <w:t>Пластиковые окна обеспечивают высокую герметичность помещения, позволяющую сохранять тепло, оберегать квартиру от шума и пыли. Но вместе с тем окна изолируют в помещении влагу, которая обычно выветривается вместе со сквозняками. В свою очередь, влага накапливается, оседая на поверхностях с низкой температурой, в частности, на внутренних поверхностях стекла (запотевание) и рамы, стенах квартиры, выходящих на улицу.</w:t>
      </w:r>
    </w:p>
    <w:p w:rsidR="003531CC" w:rsidRPr="00E535BF" w:rsidRDefault="003531CC" w:rsidP="00E535BF">
      <w:pPr>
        <w:shd w:val="clear" w:color="auto" w:fill="FFFFFF"/>
        <w:ind w:left="-426" w:right="-6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535BF">
        <w:rPr>
          <w:rFonts w:ascii="Times New Roman" w:hAnsi="Times New Roman" w:cs="Times New Roman"/>
          <w:sz w:val="20"/>
          <w:szCs w:val="20"/>
        </w:rPr>
        <w:t>Этому процессу способствуют:</w:t>
      </w:r>
    </w:p>
    <w:p w:rsidR="003531CC" w:rsidRPr="00E535BF" w:rsidRDefault="003531CC" w:rsidP="00E535BF">
      <w:pPr>
        <w:widowControl/>
        <w:numPr>
          <w:ilvl w:val="0"/>
          <w:numId w:val="4"/>
        </w:numPr>
        <w:shd w:val="clear" w:color="auto" w:fill="FFFFFF"/>
        <w:suppressAutoHyphens w:val="0"/>
        <w:ind w:left="-426" w:right="-6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535BF">
        <w:rPr>
          <w:rFonts w:ascii="Times New Roman" w:hAnsi="Times New Roman" w:cs="Times New Roman"/>
          <w:sz w:val="20"/>
          <w:szCs w:val="20"/>
        </w:rPr>
        <w:t>недостаточная вентиляция - каналы вытяжной вентиляции, расположенные в кухне, в туалетной и ванной комнатах, можно проверить с помощью листа бумаги (при исправно работающей вентиляции тяга удерживает лист).</w:t>
      </w:r>
    </w:p>
    <w:p w:rsidR="003531CC" w:rsidRPr="00E535BF" w:rsidRDefault="003531CC" w:rsidP="00E535BF">
      <w:pPr>
        <w:widowControl/>
        <w:numPr>
          <w:ilvl w:val="0"/>
          <w:numId w:val="4"/>
        </w:numPr>
        <w:shd w:val="clear" w:color="auto" w:fill="FFFFFF"/>
        <w:suppressAutoHyphens w:val="0"/>
        <w:ind w:left="-426" w:right="-6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535BF">
        <w:rPr>
          <w:rFonts w:ascii="Times New Roman" w:hAnsi="Times New Roman" w:cs="Times New Roman"/>
          <w:sz w:val="20"/>
          <w:szCs w:val="20"/>
        </w:rPr>
        <w:t>повышенная влажность — процесс нормальной жизнедеятельности вызывает большой приток влаги в воздух помещения:</w:t>
      </w:r>
    </w:p>
    <w:p w:rsidR="003531CC" w:rsidRPr="00E535BF" w:rsidRDefault="003531CC" w:rsidP="00E535BF">
      <w:pPr>
        <w:widowControl/>
        <w:numPr>
          <w:ilvl w:val="1"/>
          <w:numId w:val="4"/>
        </w:numPr>
        <w:shd w:val="clear" w:color="auto" w:fill="FFFFFF"/>
        <w:suppressAutoHyphens w:val="0"/>
        <w:ind w:left="-426" w:right="-6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535BF">
        <w:rPr>
          <w:rFonts w:ascii="Times New Roman" w:hAnsi="Times New Roman" w:cs="Times New Roman"/>
          <w:sz w:val="20"/>
          <w:szCs w:val="20"/>
        </w:rPr>
        <w:t>использование ванной комнаты;</w:t>
      </w:r>
    </w:p>
    <w:p w:rsidR="003531CC" w:rsidRPr="00E535BF" w:rsidRDefault="003531CC" w:rsidP="00E535BF">
      <w:pPr>
        <w:widowControl/>
        <w:numPr>
          <w:ilvl w:val="1"/>
          <w:numId w:val="4"/>
        </w:numPr>
        <w:shd w:val="clear" w:color="auto" w:fill="FFFFFF"/>
        <w:suppressAutoHyphens w:val="0"/>
        <w:ind w:left="-426" w:right="-6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535BF">
        <w:rPr>
          <w:rFonts w:ascii="Times New Roman" w:hAnsi="Times New Roman" w:cs="Times New Roman"/>
          <w:sz w:val="20"/>
          <w:szCs w:val="20"/>
        </w:rPr>
        <w:t>стирка, сушка, приготовление пищи;</w:t>
      </w:r>
    </w:p>
    <w:p w:rsidR="003531CC" w:rsidRPr="00E535BF" w:rsidRDefault="003531CC" w:rsidP="00E535BF">
      <w:pPr>
        <w:widowControl/>
        <w:numPr>
          <w:ilvl w:val="1"/>
          <w:numId w:val="4"/>
        </w:numPr>
        <w:shd w:val="clear" w:color="auto" w:fill="FFFFFF"/>
        <w:suppressAutoHyphens w:val="0"/>
        <w:ind w:left="-426" w:right="-6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535BF">
        <w:rPr>
          <w:rFonts w:ascii="Times New Roman" w:hAnsi="Times New Roman" w:cs="Times New Roman"/>
          <w:sz w:val="20"/>
          <w:szCs w:val="20"/>
        </w:rPr>
        <w:t>полив комнатных растений — вся вода оказывается в конечном итоге в воздухе квартиры;</w:t>
      </w:r>
    </w:p>
    <w:p w:rsidR="003531CC" w:rsidRPr="00E535BF" w:rsidRDefault="003531CC" w:rsidP="00E535BF">
      <w:pPr>
        <w:widowControl/>
        <w:numPr>
          <w:ilvl w:val="1"/>
          <w:numId w:val="4"/>
        </w:numPr>
        <w:shd w:val="clear" w:color="auto" w:fill="FFFFFF"/>
        <w:suppressAutoHyphens w:val="0"/>
        <w:ind w:left="-426" w:right="-6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535BF">
        <w:rPr>
          <w:rFonts w:ascii="Times New Roman" w:hAnsi="Times New Roman" w:cs="Times New Roman"/>
          <w:sz w:val="20"/>
          <w:szCs w:val="20"/>
        </w:rPr>
        <w:t>дыхание человека — в течение ночи может выделяться до 1 литра влаги.</w:t>
      </w:r>
    </w:p>
    <w:p w:rsidR="003531CC" w:rsidRPr="00E535BF" w:rsidRDefault="003531CC" w:rsidP="00E535BF">
      <w:pPr>
        <w:widowControl/>
        <w:numPr>
          <w:ilvl w:val="0"/>
          <w:numId w:val="4"/>
        </w:numPr>
        <w:shd w:val="clear" w:color="auto" w:fill="FFFFFF"/>
        <w:suppressAutoHyphens w:val="0"/>
        <w:ind w:left="-426" w:right="-6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535BF">
        <w:rPr>
          <w:rFonts w:ascii="Times New Roman" w:hAnsi="Times New Roman" w:cs="Times New Roman"/>
          <w:sz w:val="20"/>
          <w:szCs w:val="20"/>
        </w:rPr>
        <w:t>недавно выполненный монтаж пластиковых окон — если монтаж был осуществлен в последние 2-3 месяца влага выделяется из используемых монтажных материалов.</w:t>
      </w:r>
    </w:p>
    <w:p w:rsidR="003531CC" w:rsidRPr="00E535BF" w:rsidRDefault="003531CC" w:rsidP="00E535BF">
      <w:pPr>
        <w:widowControl/>
        <w:numPr>
          <w:ilvl w:val="0"/>
          <w:numId w:val="4"/>
        </w:numPr>
        <w:shd w:val="clear" w:color="auto" w:fill="FFFFFF"/>
        <w:suppressAutoHyphens w:val="0"/>
        <w:ind w:left="-426" w:right="-6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535BF">
        <w:rPr>
          <w:rFonts w:ascii="Times New Roman" w:hAnsi="Times New Roman" w:cs="Times New Roman"/>
          <w:sz w:val="20"/>
          <w:szCs w:val="20"/>
        </w:rPr>
        <w:t>расположение квартиры на верхних этажах — теплый влажный воздух всегда устремляется вверх, соответственно на более высоких этажах влажность в квартире будет выше, чем на низких.</w:t>
      </w:r>
    </w:p>
    <w:p w:rsidR="003531CC" w:rsidRPr="00E535BF" w:rsidRDefault="003531CC" w:rsidP="00E535BF">
      <w:pPr>
        <w:widowControl/>
        <w:numPr>
          <w:ilvl w:val="0"/>
          <w:numId w:val="4"/>
        </w:numPr>
        <w:shd w:val="clear" w:color="auto" w:fill="FFFFFF"/>
        <w:suppressAutoHyphens w:val="0"/>
        <w:ind w:left="-426" w:right="-6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535BF">
        <w:rPr>
          <w:rFonts w:ascii="Times New Roman" w:hAnsi="Times New Roman" w:cs="Times New Roman"/>
          <w:sz w:val="20"/>
          <w:szCs w:val="20"/>
        </w:rPr>
        <w:t>установка подоконника большой ширины с перекрытием радиатора — циркуляция теплого воздуха от батареи к окну в данном случае будет невозможна.</w:t>
      </w:r>
    </w:p>
    <w:p w:rsidR="003531CC" w:rsidRPr="00E535BF" w:rsidRDefault="003531CC" w:rsidP="00E535BF">
      <w:pPr>
        <w:shd w:val="clear" w:color="auto" w:fill="FFFFFF"/>
        <w:ind w:left="-426" w:right="-61" w:firstLine="284"/>
        <w:rPr>
          <w:rFonts w:ascii="Times New Roman" w:hAnsi="Times New Roman" w:cs="Times New Roman"/>
          <w:b/>
          <w:sz w:val="20"/>
          <w:szCs w:val="20"/>
        </w:rPr>
      </w:pPr>
      <w:r w:rsidRPr="00E535BF">
        <w:rPr>
          <w:rFonts w:ascii="Times New Roman" w:hAnsi="Times New Roman" w:cs="Times New Roman"/>
          <w:b/>
          <w:sz w:val="20"/>
          <w:szCs w:val="20"/>
        </w:rPr>
        <w:t>Устранение причин запотевания окон:</w:t>
      </w:r>
    </w:p>
    <w:p w:rsidR="003531CC" w:rsidRPr="00E535BF" w:rsidRDefault="003531CC" w:rsidP="00E535BF">
      <w:pPr>
        <w:shd w:val="clear" w:color="auto" w:fill="FFFFFF"/>
        <w:ind w:left="-426" w:right="-61" w:firstLine="284"/>
        <w:rPr>
          <w:rFonts w:ascii="Times New Roman" w:hAnsi="Times New Roman" w:cs="Times New Roman"/>
          <w:sz w:val="20"/>
          <w:szCs w:val="20"/>
        </w:rPr>
      </w:pPr>
      <w:r w:rsidRPr="00E535BF">
        <w:rPr>
          <w:rFonts w:ascii="Times New Roman" w:hAnsi="Times New Roman" w:cs="Times New Roman"/>
          <w:sz w:val="20"/>
          <w:szCs w:val="20"/>
        </w:rPr>
        <w:t>Прежде, чем обращаться в сервисную службу, постарайтесь устранить причины выпадения конденсата самостоятельно.</w:t>
      </w:r>
    </w:p>
    <w:p w:rsidR="003531CC" w:rsidRPr="00E535BF" w:rsidRDefault="003531CC" w:rsidP="00E535BF">
      <w:pPr>
        <w:shd w:val="clear" w:color="auto" w:fill="FFFFFF"/>
        <w:ind w:left="-426" w:right="-61" w:firstLine="284"/>
        <w:rPr>
          <w:rFonts w:ascii="Times New Roman" w:hAnsi="Times New Roman" w:cs="Times New Roman"/>
          <w:sz w:val="20"/>
          <w:szCs w:val="20"/>
        </w:rPr>
      </w:pPr>
      <w:r w:rsidRPr="00E535BF">
        <w:rPr>
          <w:rFonts w:ascii="Times New Roman" w:hAnsi="Times New Roman" w:cs="Times New Roman"/>
          <w:sz w:val="20"/>
          <w:szCs w:val="20"/>
        </w:rPr>
        <w:t>Для того, чтобы излишки влаги не причиняли неудобств в виде запотевших окон, пятен влажности на стенах, следует придерживаться простых правил проветривания помещений:</w:t>
      </w:r>
    </w:p>
    <w:p w:rsidR="003531CC" w:rsidRPr="00E535BF" w:rsidRDefault="003531CC" w:rsidP="00E535BF">
      <w:pPr>
        <w:widowControl/>
        <w:numPr>
          <w:ilvl w:val="0"/>
          <w:numId w:val="4"/>
        </w:numPr>
        <w:shd w:val="clear" w:color="auto" w:fill="FFFFFF"/>
        <w:suppressAutoHyphens w:val="0"/>
        <w:ind w:left="-426" w:right="-6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535BF">
        <w:rPr>
          <w:rFonts w:ascii="Times New Roman" w:hAnsi="Times New Roman" w:cs="Times New Roman"/>
          <w:sz w:val="20"/>
          <w:szCs w:val="20"/>
        </w:rPr>
        <w:t>По утрам все комнаты следует хорошо проветрить в течении 5-10 минут, полностью открыв створку. Даже в холодное время года такое проветривание надолго снижает уровень влажности, а температура в помещении за это время снизится незначительно и через несколько минут восстановится.</w:t>
      </w:r>
    </w:p>
    <w:p w:rsidR="003531CC" w:rsidRPr="00E535BF" w:rsidRDefault="003531CC" w:rsidP="00E535BF">
      <w:pPr>
        <w:widowControl/>
        <w:numPr>
          <w:ilvl w:val="0"/>
          <w:numId w:val="4"/>
        </w:numPr>
        <w:shd w:val="clear" w:color="auto" w:fill="FFFFFF"/>
        <w:suppressAutoHyphens w:val="0"/>
        <w:ind w:left="-426" w:right="-6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535BF">
        <w:rPr>
          <w:rFonts w:ascii="Times New Roman" w:hAnsi="Times New Roman" w:cs="Times New Roman"/>
          <w:sz w:val="20"/>
          <w:szCs w:val="20"/>
        </w:rPr>
        <w:t>В течение дня (не реже 2-3 раз в день) следует дополнительно проветривать комнаты, немного приоткрывая окна.</w:t>
      </w:r>
    </w:p>
    <w:p w:rsidR="003531CC" w:rsidRPr="00E535BF" w:rsidRDefault="003531CC" w:rsidP="00E535BF">
      <w:pPr>
        <w:widowControl/>
        <w:numPr>
          <w:ilvl w:val="0"/>
          <w:numId w:val="4"/>
        </w:numPr>
        <w:shd w:val="clear" w:color="auto" w:fill="FFFFFF"/>
        <w:suppressAutoHyphens w:val="0"/>
        <w:ind w:left="-426" w:right="-6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535BF">
        <w:rPr>
          <w:rFonts w:ascii="Times New Roman" w:hAnsi="Times New Roman" w:cs="Times New Roman"/>
          <w:sz w:val="20"/>
          <w:szCs w:val="20"/>
        </w:rPr>
        <w:t>Приоткрывать двери между комнатами, для того, чтобы обеспечить проток воздуха.</w:t>
      </w:r>
    </w:p>
    <w:p w:rsidR="003531CC" w:rsidRPr="00E535BF" w:rsidRDefault="003531CC" w:rsidP="00E535BF">
      <w:pPr>
        <w:widowControl/>
        <w:numPr>
          <w:ilvl w:val="0"/>
          <w:numId w:val="4"/>
        </w:numPr>
        <w:shd w:val="clear" w:color="auto" w:fill="FFFFFF"/>
        <w:suppressAutoHyphens w:val="0"/>
        <w:ind w:left="-426" w:right="-6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535BF">
        <w:rPr>
          <w:rFonts w:ascii="Times New Roman" w:hAnsi="Times New Roman" w:cs="Times New Roman"/>
          <w:sz w:val="20"/>
          <w:szCs w:val="20"/>
        </w:rPr>
        <w:t>Не перекрывать поток теплого воздуха от радиаторов отопления к стеклу.</w:t>
      </w:r>
    </w:p>
    <w:p w:rsidR="00D643E0" w:rsidRPr="00E535BF" w:rsidRDefault="003531CC" w:rsidP="00E535BF">
      <w:pPr>
        <w:widowControl/>
        <w:numPr>
          <w:ilvl w:val="0"/>
          <w:numId w:val="3"/>
        </w:numPr>
        <w:shd w:val="clear" w:color="auto" w:fill="FFFFFF"/>
        <w:suppressAutoHyphens w:val="0"/>
        <w:ind w:left="-426" w:right="-61"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35BF">
        <w:rPr>
          <w:rFonts w:ascii="Times New Roman" w:hAnsi="Times New Roman" w:cs="Times New Roman"/>
          <w:b/>
          <w:sz w:val="20"/>
          <w:szCs w:val="20"/>
        </w:rPr>
        <w:t>Сервисное обслуживание</w:t>
      </w:r>
      <w:r w:rsidR="00C45C95" w:rsidRPr="00E535BF">
        <w:rPr>
          <w:rFonts w:ascii="Times New Roman" w:hAnsi="Times New Roman" w:cs="Times New Roman"/>
          <w:b/>
          <w:sz w:val="20"/>
          <w:szCs w:val="20"/>
        </w:rPr>
        <w:t>.</w:t>
      </w:r>
    </w:p>
    <w:p w:rsidR="003531CC" w:rsidRPr="00E535BF" w:rsidRDefault="003531CC" w:rsidP="00E535BF">
      <w:pPr>
        <w:shd w:val="clear" w:color="auto" w:fill="FFFFFF"/>
        <w:ind w:left="-426" w:right="-6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535BF">
        <w:rPr>
          <w:rFonts w:ascii="Times New Roman" w:hAnsi="Times New Roman" w:cs="Times New Roman"/>
          <w:sz w:val="20"/>
          <w:szCs w:val="20"/>
        </w:rPr>
        <w:t xml:space="preserve">В течение гарантийного срока </w:t>
      </w:r>
      <w:r w:rsidR="00C45C95" w:rsidRPr="00E535BF">
        <w:rPr>
          <w:rFonts w:ascii="Times New Roman" w:hAnsi="Times New Roman" w:cs="Times New Roman"/>
          <w:sz w:val="20"/>
          <w:szCs w:val="20"/>
        </w:rPr>
        <w:t xml:space="preserve">(3 года) </w:t>
      </w:r>
      <w:r w:rsidRPr="00E535BF">
        <w:rPr>
          <w:rFonts w:ascii="Times New Roman" w:hAnsi="Times New Roman" w:cs="Times New Roman"/>
          <w:sz w:val="20"/>
          <w:szCs w:val="20"/>
        </w:rPr>
        <w:t>вы имеете право на бесплатное устранение всех неисправностей, связанных с нарушениями качественных характеристик изделия, возникших по вине фирмы-изготовителя</w:t>
      </w:r>
      <w:r w:rsidR="00D643E0" w:rsidRPr="00E535BF">
        <w:rPr>
          <w:rFonts w:ascii="Times New Roman" w:hAnsi="Times New Roman" w:cs="Times New Roman"/>
          <w:sz w:val="20"/>
          <w:szCs w:val="20"/>
        </w:rPr>
        <w:t xml:space="preserve"> (ООО «ФОРЭСТ»)</w:t>
      </w:r>
      <w:r w:rsidRPr="00E535BF">
        <w:rPr>
          <w:rFonts w:ascii="Times New Roman" w:hAnsi="Times New Roman" w:cs="Times New Roman"/>
          <w:sz w:val="20"/>
          <w:szCs w:val="20"/>
        </w:rPr>
        <w:t>. Если же нарушения связаны с несоблюдением данн</w:t>
      </w:r>
      <w:r w:rsidR="00D643E0" w:rsidRPr="00E535BF">
        <w:rPr>
          <w:rFonts w:ascii="Times New Roman" w:hAnsi="Times New Roman" w:cs="Times New Roman"/>
          <w:sz w:val="20"/>
          <w:szCs w:val="20"/>
        </w:rPr>
        <w:t>ых</w:t>
      </w:r>
      <w:r w:rsidRPr="00E535BF">
        <w:rPr>
          <w:rFonts w:ascii="Times New Roman" w:hAnsi="Times New Roman" w:cs="Times New Roman"/>
          <w:sz w:val="20"/>
          <w:szCs w:val="20"/>
        </w:rPr>
        <w:t xml:space="preserve"> </w:t>
      </w:r>
      <w:r w:rsidR="00D643E0" w:rsidRPr="00E535BF">
        <w:rPr>
          <w:rFonts w:ascii="Times New Roman" w:hAnsi="Times New Roman" w:cs="Times New Roman"/>
          <w:sz w:val="20"/>
          <w:szCs w:val="20"/>
        </w:rPr>
        <w:t>правил эксплуатации</w:t>
      </w:r>
      <w:r w:rsidRPr="00E535BF">
        <w:rPr>
          <w:rFonts w:ascii="Times New Roman" w:hAnsi="Times New Roman" w:cs="Times New Roman"/>
          <w:sz w:val="20"/>
          <w:szCs w:val="20"/>
        </w:rPr>
        <w:t xml:space="preserve"> или повреждения возникли не по вине </w:t>
      </w:r>
      <w:r w:rsidR="00D643E0" w:rsidRPr="00E535BF">
        <w:rPr>
          <w:rFonts w:ascii="Times New Roman" w:hAnsi="Times New Roman" w:cs="Times New Roman"/>
          <w:sz w:val="20"/>
          <w:szCs w:val="20"/>
        </w:rPr>
        <w:t>ООО</w:t>
      </w:r>
      <w:r w:rsidRPr="00E535BF">
        <w:rPr>
          <w:rFonts w:ascii="Times New Roman" w:hAnsi="Times New Roman" w:cs="Times New Roman"/>
          <w:sz w:val="20"/>
          <w:szCs w:val="20"/>
        </w:rPr>
        <w:t xml:space="preserve"> </w:t>
      </w:r>
      <w:r w:rsidR="00D643E0" w:rsidRPr="00E535BF">
        <w:rPr>
          <w:rFonts w:ascii="Times New Roman" w:hAnsi="Times New Roman" w:cs="Times New Roman"/>
          <w:sz w:val="20"/>
          <w:szCs w:val="20"/>
        </w:rPr>
        <w:t>«</w:t>
      </w:r>
      <w:r w:rsidRPr="00E535BF">
        <w:rPr>
          <w:rFonts w:ascii="Times New Roman" w:hAnsi="Times New Roman" w:cs="Times New Roman"/>
          <w:sz w:val="20"/>
          <w:szCs w:val="20"/>
        </w:rPr>
        <w:t>ФОРЭСТ</w:t>
      </w:r>
      <w:r w:rsidR="00D643E0" w:rsidRPr="00E535BF">
        <w:rPr>
          <w:rFonts w:ascii="Times New Roman" w:hAnsi="Times New Roman" w:cs="Times New Roman"/>
          <w:sz w:val="20"/>
          <w:szCs w:val="20"/>
        </w:rPr>
        <w:t>»</w:t>
      </w:r>
      <w:r w:rsidRPr="00E535BF">
        <w:rPr>
          <w:rFonts w:ascii="Times New Roman" w:hAnsi="Times New Roman" w:cs="Times New Roman"/>
          <w:sz w:val="20"/>
          <w:szCs w:val="20"/>
        </w:rPr>
        <w:t>, то такая неполадка не является гарантийным случаем. При этом сервисная служба компании ФОРЭСТ готова предоставить Вам платное обслуживание.</w:t>
      </w:r>
    </w:p>
    <w:p w:rsidR="003531CC" w:rsidRPr="00E535BF" w:rsidRDefault="003531CC" w:rsidP="00E535BF">
      <w:pPr>
        <w:shd w:val="clear" w:color="auto" w:fill="FFFFFF"/>
        <w:ind w:left="-426" w:right="-61"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35BF">
        <w:rPr>
          <w:rFonts w:ascii="Times New Roman" w:hAnsi="Times New Roman" w:cs="Times New Roman"/>
          <w:b/>
          <w:sz w:val="20"/>
          <w:szCs w:val="20"/>
        </w:rPr>
        <w:t>ВНИМАНИЕ!</w:t>
      </w:r>
    </w:p>
    <w:p w:rsidR="003531CC" w:rsidRPr="00E535BF" w:rsidRDefault="003531CC" w:rsidP="00E535BF">
      <w:pPr>
        <w:shd w:val="clear" w:color="auto" w:fill="FFFFFF"/>
        <w:ind w:left="-426" w:right="-61"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535BF">
        <w:rPr>
          <w:rFonts w:ascii="Times New Roman" w:hAnsi="Times New Roman" w:cs="Times New Roman"/>
          <w:b/>
          <w:sz w:val="20"/>
          <w:szCs w:val="20"/>
        </w:rPr>
        <w:t>Техническое обслуживание окон является платным!</w:t>
      </w:r>
    </w:p>
    <w:p w:rsidR="003531CC" w:rsidRPr="00E535BF" w:rsidRDefault="003531CC" w:rsidP="00E535BF">
      <w:pPr>
        <w:shd w:val="clear" w:color="auto" w:fill="FFFFFF"/>
        <w:ind w:left="-426" w:right="-61"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535BF">
        <w:rPr>
          <w:rFonts w:ascii="Times New Roman" w:hAnsi="Times New Roman" w:cs="Times New Roman"/>
          <w:b/>
          <w:sz w:val="20"/>
          <w:szCs w:val="20"/>
        </w:rPr>
        <w:t xml:space="preserve">Бесплатно в течение гарантийного срока устраняются только неисправности, возникшие по вине фирмы-изготовителя. Сезонная регулировка фурнитуры не является неисправностью! Вы можете вызвать эксперта сервисной службы </w:t>
      </w:r>
      <w:r w:rsidR="00D643E0" w:rsidRPr="00E535BF">
        <w:rPr>
          <w:rFonts w:ascii="Times New Roman" w:hAnsi="Times New Roman" w:cs="Times New Roman"/>
          <w:b/>
          <w:sz w:val="20"/>
          <w:szCs w:val="20"/>
        </w:rPr>
        <w:t>ООО</w:t>
      </w:r>
      <w:r w:rsidRPr="00E535B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643E0" w:rsidRPr="00E535BF">
        <w:rPr>
          <w:rFonts w:ascii="Times New Roman" w:hAnsi="Times New Roman" w:cs="Times New Roman"/>
          <w:b/>
          <w:sz w:val="20"/>
          <w:szCs w:val="20"/>
        </w:rPr>
        <w:t>«</w:t>
      </w:r>
      <w:r w:rsidRPr="00E535BF">
        <w:rPr>
          <w:rFonts w:ascii="Times New Roman" w:hAnsi="Times New Roman" w:cs="Times New Roman"/>
          <w:b/>
          <w:sz w:val="20"/>
          <w:szCs w:val="20"/>
        </w:rPr>
        <w:t>ФОРЭСТ</w:t>
      </w:r>
      <w:r w:rsidR="00D643E0" w:rsidRPr="00E535BF">
        <w:rPr>
          <w:rFonts w:ascii="Times New Roman" w:hAnsi="Times New Roman" w:cs="Times New Roman"/>
          <w:b/>
          <w:sz w:val="20"/>
          <w:szCs w:val="20"/>
        </w:rPr>
        <w:t>»</w:t>
      </w:r>
      <w:r w:rsidRPr="00E535BF">
        <w:rPr>
          <w:rFonts w:ascii="Times New Roman" w:hAnsi="Times New Roman" w:cs="Times New Roman"/>
          <w:b/>
          <w:sz w:val="20"/>
          <w:szCs w:val="20"/>
        </w:rPr>
        <w:t xml:space="preserve"> для определения причин неисправности в течение гарантийного срока вашего окна.</w:t>
      </w:r>
    </w:p>
    <w:p w:rsidR="003531CC" w:rsidRPr="00E535BF" w:rsidRDefault="003531CC" w:rsidP="00E535BF">
      <w:pPr>
        <w:shd w:val="clear" w:color="auto" w:fill="FFFFFF"/>
        <w:ind w:left="-426" w:right="-61" w:firstLine="284"/>
        <w:rPr>
          <w:rFonts w:ascii="Times New Roman" w:hAnsi="Times New Roman" w:cs="Times New Roman"/>
          <w:sz w:val="20"/>
          <w:szCs w:val="20"/>
        </w:rPr>
      </w:pPr>
      <w:r w:rsidRPr="00E535BF">
        <w:rPr>
          <w:rFonts w:ascii="Times New Roman" w:hAnsi="Times New Roman" w:cs="Times New Roman"/>
          <w:sz w:val="20"/>
          <w:szCs w:val="20"/>
        </w:rPr>
        <w:t>Не являются гарантийным случаем:</w:t>
      </w:r>
    </w:p>
    <w:p w:rsidR="003531CC" w:rsidRPr="00E535BF" w:rsidRDefault="003531CC" w:rsidP="00E535BF">
      <w:pPr>
        <w:widowControl/>
        <w:numPr>
          <w:ilvl w:val="0"/>
          <w:numId w:val="4"/>
        </w:numPr>
        <w:shd w:val="clear" w:color="auto" w:fill="FFFFFF"/>
        <w:suppressAutoHyphens w:val="0"/>
        <w:ind w:left="-426" w:right="-6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535BF">
        <w:rPr>
          <w:rFonts w:ascii="Times New Roman" w:hAnsi="Times New Roman" w:cs="Times New Roman"/>
          <w:sz w:val="20"/>
          <w:szCs w:val="20"/>
        </w:rPr>
        <w:t>отслоение ламината от подоконной доски вследствие повышенной влажности в помещении (свыше 60%) или нарушения правил эксплуатации конструкции;</w:t>
      </w:r>
    </w:p>
    <w:p w:rsidR="003531CC" w:rsidRPr="00E535BF" w:rsidRDefault="003531CC" w:rsidP="00E535BF">
      <w:pPr>
        <w:widowControl/>
        <w:numPr>
          <w:ilvl w:val="0"/>
          <w:numId w:val="4"/>
        </w:numPr>
        <w:shd w:val="clear" w:color="auto" w:fill="FFFFFF"/>
        <w:suppressAutoHyphens w:val="0"/>
        <w:ind w:left="-426" w:right="-6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535BF">
        <w:rPr>
          <w:rFonts w:ascii="Times New Roman" w:hAnsi="Times New Roman" w:cs="Times New Roman"/>
          <w:sz w:val="20"/>
          <w:szCs w:val="20"/>
        </w:rPr>
        <w:t>промерзание, разрушение монтажного шва при заказе окна без отделки откосов;</w:t>
      </w:r>
    </w:p>
    <w:p w:rsidR="003531CC" w:rsidRPr="00E535BF" w:rsidRDefault="003531CC" w:rsidP="00E535BF">
      <w:pPr>
        <w:widowControl/>
        <w:numPr>
          <w:ilvl w:val="0"/>
          <w:numId w:val="4"/>
        </w:numPr>
        <w:shd w:val="clear" w:color="auto" w:fill="FFFFFF"/>
        <w:suppressAutoHyphens w:val="0"/>
        <w:ind w:left="-426" w:right="-6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535BF">
        <w:rPr>
          <w:rFonts w:ascii="Times New Roman" w:hAnsi="Times New Roman" w:cs="Times New Roman"/>
          <w:sz w:val="20"/>
          <w:szCs w:val="20"/>
        </w:rPr>
        <w:t xml:space="preserve">образование наледи на стеклопакете в не отапливаемом помещении, </w:t>
      </w:r>
      <w:r w:rsidR="00D643E0" w:rsidRPr="00E535BF">
        <w:rPr>
          <w:rFonts w:ascii="Times New Roman" w:hAnsi="Times New Roman" w:cs="Times New Roman"/>
          <w:sz w:val="20"/>
          <w:szCs w:val="20"/>
        </w:rPr>
        <w:t>(</w:t>
      </w:r>
      <w:r w:rsidRPr="00E535BF">
        <w:rPr>
          <w:rFonts w:ascii="Times New Roman" w:hAnsi="Times New Roman" w:cs="Times New Roman"/>
          <w:sz w:val="20"/>
          <w:szCs w:val="20"/>
        </w:rPr>
        <w:t>в т.ч. на лоджии или балконе</w:t>
      </w:r>
      <w:r w:rsidR="00D643E0" w:rsidRPr="00E535BF">
        <w:rPr>
          <w:rFonts w:ascii="Times New Roman" w:hAnsi="Times New Roman" w:cs="Times New Roman"/>
          <w:sz w:val="20"/>
          <w:szCs w:val="20"/>
        </w:rPr>
        <w:t>)</w:t>
      </w:r>
      <w:r w:rsidRPr="00E535BF">
        <w:rPr>
          <w:rFonts w:ascii="Times New Roman" w:hAnsi="Times New Roman" w:cs="Times New Roman"/>
          <w:sz w:val="20"/>
          <w:szCs w:val="20"/>
        </w:rPr>
        <w:t>;</w:t>
      </w:r>
    </w:p>
    <w:p w:rsidR="003531CC" w:rsidRPr="00E535BF" w:rsidRDefault="003531CC" w:rsidP="00E535BF">
      <w:pPr>
        <w:widowControl/>
        <w:numPr>
          <w:ilvl w:val="0"/>
          <w:numId w:val="4"/>
        </w:numPr>
        <w:shd w:val="clear" w:color="auto" w:fill="FFFFFF"/>
        <w:suppressAutoHyphens w:val="0"/>
        <w:ind w:left="-426" w:right="-6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535BF">
        <w:rPr>
          <w:rFonts w:ascii="Times New Roman" w:hAnsi="Times New Roman" w:cs="Times New Roman"/>
          <w:sz w:val="20"/>
          <w:szCs w:val="20"/>
        </w:rPr>
        <w:t>образование наледи на стеклопакете в отапливаемом не по нормам помещении (согласно ГОСТ 30494-96 нормой температурного режима в квартире жилого дома является: температура воздуха на кухне и в «обычной» комнате не ниже +18 градусов</w:t>
      </w:r>
      <w:r w:rsidR="00D643E0" w:rsidRPr="00E535BF">
        <w:rPr>
          <w:rFonts w:ascii="Times New Roman" w:hAnsi="Times New Roman" w:cs="Times New Roman"/>
          <w:sz w:val="20"/>
          <w:szCs w:val="20"/>
        </w:rPr>
        <w:t xml:space="preserve"> </w:t>
      </w:r>
      <w:r w:rsidRPr="00E535BF">
        <w:rPr>
          <w:rFonts w:ascii="Times New Roman" w:hAnsi="Times New Roman" w:cs="Times New Roman"/>
          <w:sz w:val="20"/>
          <w:szCs w:val="20"/>
        </w:rPr>
        <w:t xml:space="preserve"> С, в угловой комнате не ниже + 20 градусов С).</w:t>
      </w:r>
    </w:p>
    <w:p w:rsidR="000964B2" w:rsidRPr="00E535BF" w:rsidRDefault="000964B2" w:rsidP="00E535BF">
      <w:pPr>
        <w:pStyle w:val="a0"/>
        <w:spacing w:after="0" w:line="240" w:lineRule="auto"/>
        <w:ind w:left="-426" w:right="-61"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E535BF">
        <w:rPr>
          <w:rFonts w:ascii="Times New Roman" w:hAnsi="Times New Roman" w:cs="Times New Roman"/>
          <w:b/>
          <w:bCs/>
          <w:sz w:val="20"/>
          <w:szCs w:val="20"/>
        </w:rPr>
        <w:t>Внимание!</w:t>
      </w:r>
    </w:p>
    <w:p w:rsidR="000964B2" w:rsidRPr="00E535B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- Не допускается касание штор подоконников, чтобы не препятствовать конвекции горячего воздуха от отопительного прибора для обогрева окон, чтобы не было конденсации влаги на окне. </w:t>
      </w:r>
      <w:r w:rsidRPr="00E535BF">
        <w:rPr>
          <w:rFonts w:ascii="Times New Roman" w:hAnsi="Times New Roman" w:cs="Times New Roman"/>
          <w:color w:val="auto"/>
          <w:sz w:val="20"/>
          <w:szCs w:val="20"/>
        </w:rPr>
        <w:t></w:t>
      </w:r>
    </w:p>
    <w:p w:rsidR="000964B2" w:rsidRPr="00E535BF" w:rsidRDefault="000964B2" w:rsidP="00E535BF">
      <w:pPr>
        <w:pStyle w:val="Default"/>
        <w:spacing w:after="17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- Не допускается попадание в механизмы и фурнитуру оконных и дверных балконных блоков песка, мела, строительного раствора. </w:t>
      </w:r>
    </w:p>
    <w:p w:rsidR="000964B2" w:rsidRPr="00E535BF" w:rsidRDefault="000964B2" w:rsidP="00E535BF">
      <w:pPr>
        <w:pStyle w:val="Default"/>
        <w:spacing w:after="17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- Не допускается чистить </w:t>
      </w:r>
      <w:r w:rsidR="0024298C" w:rsidRPr="00E535BF">
        <w:rPr>
          <w:rFonts w:ascii="Times New Roman" w:hAnsi="Times New Roman" w:cs="Times New Roman"/>
          <w:color w:val="auto"/>
          <w:sz w:val="20"/>
          <w:szCs w:val="20"/>
        </w:rPr>
        <w:t>пластиковые</w:t>
      </w: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 окна и подоконники острыми и царапающими инструментами, повреждающими гладкие поверхности. </w:t>
      </w:r>
    </w:p>
    <w:p w:rsidR="000964B2" w:rsidRPr="00E535BF" w:rsidRDefault="000964B2" w:rsidP="00E535BF">
      <w:pPr>
        <w:pStyle w:val="Default"/>
        <w:spacing w:after="17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- Не допускается самостоятельно проводить ремонт оконных и дверных блоков. </w:t>
      </w:r>
    </w:p>
    <w:p w:rsidR="000964B2" w:rsidRPr="00E535BF" w:rsidRDefault="000964B2" w:rsidP="00E535BF">
      <w:pPr>
        <w:pStyle w:val="Default"/>
        <w:spacing w:after="17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- Не допускается попадания посторонних предметов между рамой и створкой окон, балконных дверей, </w:t>
      </w: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а также в подвижные узлы. </w:t>
      </w:r>
    </w:p>
    <w:p w:rsidR="000964B2" w:rsidRPr="00E535B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- Не допускается вешать на створки окон, балконных дверей одежду или другие посторонние предметы. </w:t>
      </w:r>
    </w:p>
    <w:p w:rsidR="000964B2" w:rsidRPr="00E535BF" w:rsidRDefault="000964B2" w:rsidP="00E535BF">
      <w:pPr>
        <w:pStyle w:val="Default"/>
        <w:ind w:left="-426" w:right="-61" w:firstLine="284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b/>
          <w:bCs/>
          <w:color w:val="auto"/>
          <w:sz w:val="20"/>
          <w:szCs w:val="20"/>
        </w:rPr>
        <w:lastRenderedPageBreak/>
        <w:t>Остекление лоджий.</w:t>
      </w:r>
    </w:p>
    <w:p w:rsidR="000964B2" w:rsidRPr="00E535B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Витражные изделия не являются звуко- и теплоизоляционными конструкциями, а служат для защиты от атмосферных осадков и ветра. </w:t>
      </w:r>
    </w:p>
    <w:p w:rsidR="000964B2" w:rsidRPr="00E535B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В зимний период во избежание образования конденсата (запотевание), создайте искусственную вентиляцию, т.е. приоткройте створки. </w:t>
      </w:r>
    </w:p>
    <w:p w:rsidR="000964B2" w:rsidRPr="00E535B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Не допускается самостоятельный ремонт находящихся на гарантийном обслуживании </w:t>
      </w:r>
      <w:r w:rsidR="0024298C"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пластиковых </w:t>
      </w: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конструкций. </w:t>
      </w:r>
    </w:p>
    <w:p w:rsidR="000964B2" w:rsidRPr="00E535B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Избегайте резких открытий/закрытий створок, вызывающих сильные удары их друг об друга или стены, это может привести к нарушению монтажных регулировок, а также механическим повреждениям стекла и профиля. </w:t>
      </w:r>
    </w:p>
    <w:p w:rsidR="000964B2" w:rsidRPr="00E535B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>Не допускается оставлять открытыми створки во избежание их повреждения вследствие порыва ветра.</w:t>
      </w:r>
    </w:p>
    <w:p w:rsidR="000964B2" w:rsidRPr="00E535BF" w:rsidRDefault="000964B2" w:rsidP="00E535BF">
      <w:pPr>
        <w:pStyle w:val="Default"/>
        <w:ind w:left="-426" w:right="-61" w:firstLine="284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b/>
          <w:bCs/>
          <w:color w:val="auto"/>
          <w:sz w:val="20"/>
          <w:szCs w:val="20"/>
        </w:rPr>
        <w:t>Рекомендации по уходу.</w:t>
      </w:r>
    </w:p>
    <w:p w:rsidR="000964B2" w:rsidRPr="00E535BF" w:rsidRDefault="000964B2" w:rsidP="00E535BF">
      <w:pPr>
        <w:pStyle w:val="Default"/>
        <w:spacing w:after="17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535BF">
        <w:rPr>
          <w:rFonts w:ascii="Times New Roman" w:hAnsi="Times New Roman" w:cs="Times New Roman"/>
          <w:color w:val="auto"/>
          <w:sz w:val="20"/>
          <w:szCs w:val="20"/>
        </w:rPr>
        <w:tab/>
        <w:t xml:space="preserve">Работы по уходу должны проводиться регулярно один - два раза в год (желательно в теплую погоду - весной и осенью). </w:t>
      </w:r>
    </w:p>
    <w:p w:rsidR="000964B2" w:rsidRPr="00E535BF" w:rsidRDefault="000964B2" w:rsidP="00E535BF">
      <w:pPr>
        <w:pStyle w:val="Default"/>
        <w:spacing w:after="17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Обычные загрязнения от пыли и дождя устраняются с помощью теплого мыльного раствора. При этом необходимо знать, что применение порошковых и абразивных чистящих средств, а также трущих предметов недопустимо и приведет к повреждению поверхностей </w:t>
      </w:r>
      <w:r w:rsidR="0024298C"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пластикового </w:t>
      </w: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витража. </w:t>
      </w:r>
    </w:p>
    <w:p w:rsidR="000964B2" w:rsidRPr="00E535BF" w:rsidRDefault="000964B2" w:rsidP="00E535BF">
      <w:pPr>
        <w:pStyle w:val="Default"/>
        <w:ind w:left="-426" w:right="-61" w:firstLine="284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b/>
          <w:bCs/>
          <w:color w:val="auto"/>
          <w:sz w:val="20"/>
          <w:szCs w:val="20"/>
        </w:rPr>
        <w:t>Внимание!</w:t>
      </w:r>
    </w:p>
    <w:p w:rsidR="000964B2" w:rsidRPr="00E535BF" w:rsidRDefault="000964B2" w:rsidP="00E535BF">
      <w:pPr>
        <w:pStyle w:val="Default"/>
        <w:spacing w:after="17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- Запрещается прикладывать нагрузки в вертикальном направлении, в том числе виснуть на створках. </w:t>
      </w:r>
    </w:p>
    <w:p w:rsidR="000964B2" w:rsidRPr="00E535BF" w:rsidRDefault="000964B2" w:rsidP="00E535BF">
      <w:pPr>
        <w:pStyle w:val="Default"/>
        <w:spacing w:after="17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- Запрещается самостоятельная регулировка конструкций в течение гарантийного срока, ослабление или откручивание крепежных винтов, гаек, снятие отдельных деталей и узлов. При любых нарушениях работы системы остекления необходимо обращаться к специалистам. </w:t>
      </w:r>
    </w:p>
    <w:p w:rsidR="000964B2" w:rsidRPr="00E535B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- Запрещается механическое вмешательство в конструкцию </w:t>
      </w:r>
      <w:r w:rsidR="0024298C" w:rsidRPr="00E535BF">
        <w:rPr>
          <w:rFonts w:ascii="Times New Roman" w:hAnsi="Times New Roman" w:cs="Times New Roman"/>
          <w:color w:val="auto"/>
          <w:sz w:val="20"/>
          <w:szCs w:val="20"/>
        </w:rPr>
        <w:t>пластикового</w:t>
      </w: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 витража: повреждение, повреждение анкерного крепления, крепежных кронштейнов или несущих профилей витража. </w:t>
      </w:r>
    </w:p>
    <w:p w:rsidR="000964B2" w:rsidRPr="00E535BF" w:rsidRDefault="000964B2" w:rsidP="00E535BF">
      <w:pPr>
        <w:pStyle w:val="Default"/>
        <w:spacing w:after="17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- Запрещается применение к конструкции таких нагрузок как: давление, сильные фронтальные удары и т. п. </w:t>
      </w:r>
    </w:p>
    <w:p w:rsidR="000964B2" w:rsidRPr="00E535BF" w:rsidRDefault="000964B2" w:rsidP="00E535BF">
      <w:pPr>
        <w:pStyle w:val="Default"/>
        <w:spacing w:after="17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- Запрещается использование каких-либо приспособлений для открытия створок (молотки, отвёртки, пассатижи, гвоздодёры и т.д.). </w:t>
      </w:r>
    </w:p>
    <w:p w:rsidR="000964B2" w:rsidRPr="00E535BF" w:rsidRDefault="000964B2" w:rsidP="00E535BF">
      <w:pPr>
        <w:pStyle w:val="Default"/>
        <w:spacing w:after="17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- Запрещается отогрев створок горячей водой, феном и т.п. в зимний период. </w:t>
      </w:r>
    </w:p>
    <w:p w:rsidR="000964B2" w:rsidRPr="00E535B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- Запрещается размещение, в том числе временное, поблизости от оконных конструкций источников тепла, способных вызвать нагревание </w:t>
      </w:r>
      <w:r w:rsidR="0024298C" w:rsidRPr="00E535BF">
        <w:rPr>
          <w:rFonts w:ascii="Times New Roman" w:hAnsi="Times New Roman" w:cs="Times New Roman"/>
          <w:color w:val="auto"/>
          <w:sz w:val="20"/>
          <w:szCs w:val="20"/>
        </w:rPr>
        <w:t>пластикового</w:t>
      </w: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 витража. </w:t>
      </w:r>
    </w:p>
    <w:p w:rsidR="000964B2" w:rsidRPr="00E535BF" w:rsidRDefault="000964B2" w:rsidP="00E535BF">
      <w:pPr>
        <w:pStyle w:val="Default"/>
        <w:ind w:left="-426" w:right="-61" w:firstLine="284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b/>
          <w:bCs/>
          <w:color w:val="auto"/>
          <w:sz w:val="20"/>
          <w:szCs w:val="20"/>
        </w:rPr>
        <w:t>3. Сведения об инженерных системах помещений (квартир).</w:t>
      </w:r>
    </w:p>
    <w:p w:rsidR="000964B2" w:rsidRPr="00E535BF" w:rsidRDefault="000964B2" w:rsidP="00E535BF">
      <w:pPr>
        <w:pStyle w:val="Default"/>
        <w:ind w:left="-426" w:right="-61" w:firstLine="284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b/>
          <w:bCs/>
          <w:color w:val="auto"/>
          <w:sz w:val="20"/>
          <w:szCs w:val="20"/>
        </w:rPr>
        <w:t>Внимание!</w:t>
      </w:r>
    </w:p>
    <w:p w:rsidR="000964B2" w:rsidRPr="00E535B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    В полах и стенах дома находятся элементы систем водоснабжения, электроснабжения, отопления, вентиляции, слаботочных сетей и т.д. В связи с этим, до начала выполнения любых ремонтных работ, монтажа мебели, элементов интерьера, предусматривающих разрушение, сверление или штробление конструкций, необходимо письменно запросить в Управляющей компании исполнительные схемы, чтобы удостовериться в том, что в месте проведения работ сети не проложены. </w:t>
      </w:r>
    </w:p>
    <w:p w:rsidR="000964B2" w:rsidRPr="00E535BF" w:rsidRDefault="000964B2" w:rsidP="00E535BF">
      <w:pPr>
        <w:pStyle w:val="Default"/>
        <w:ind w:left="-426" w:right="-61" w:firstLine="284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b/>
          <w:bCs/>
          <w:color w:val="auto"/>
          <w:sz w:val="20"/>
          <w:szCs w:val="20"/>
        </w:rPr>
        <w:t>Электроосвещение, электрооборудование.</w:t>
      </w:r>
    </w:p>
    <w:p w:rsidR="000964B2" w:rsidRPr="00E535BF" w:rsidRDefault="000964B2" w:rsidP="00E535BF">
      <w:pPr>
        <w:pStyle w:val="Default"/>
        <w:tabs>
          <w:tab w:val="left" w:pos="142"/>
          <w:tab w:val="left" w:pos="284"/>
        </w:tabs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FF0000"/>
          <w:sz w:val="20"/>
          <w:szCs w:val="20"/>
        </w:rPr>
        <w:t xml:space="preserve">    </w:t>
      </w:r>
      <w:r w:rsidRPr="00E535BF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E535BF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E535BF">
        <w:rPr>
          <w:rFonts w:ascii="Times New Roman" w:hAnsi="Times New Roman" w:cs="Times New Roman"/>
          <w:color w:val="auto"/>
          <w:sz w:val="20"/>
          <w:szCs w:val="20"/>
        </w:rPr>
        <w:t>Для обеспечения электроэнергией каждой квартиры, на каждом этаже в закрытых электрощитах типа ЩЭ</w:t>
      </w:r>
      <w:r w:rsidR="009C0366"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535BF">
        <w:rPr>
          <w:rFonts w:ascii="Times New Roman" w:hAnsi="Times New Roman" w:cs="Times New Roman"/>
          <w:color w:val="auto"/>
          <w:sz w:val="20"/>
          <w:szCs w:val="20"/>
        </w:rPr>
        <w:t>в предквартирных холлах, установлен:</w:t>
      </w:r>
    </w:p>
    <w:p w:rsidR="007946D3" w:rsidRPr="00E535BF" w:rsidRDefault="007946D3" w:rsidP="00E535BF">
      <w:pPr>
        <w:pStyle w:val="Default"/>
        <w:tabs>
          <w:tab w:val="left" w:pos="142"/>
          <w:tab w:val="left" w:pos="284"/>
        </w:tabs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>- автоматический выключатель ВА 47-29 - 1 шт. (вводной автомат)</w:t>
      </w:r>
    </w:p>
    <w:p w:rsidR="007946D3" w:rsidRPr="00E535BF" w:rsidRDefault="007946D3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Ввод в квартиру выполняется 3-х проводной кабельной линией типа ВВГп (ВВГнг)  3x10 в гофротрубе. </w:t>
      </w:r>
    </w:p>
    <w:p w:rsidR="007946D3" w:rsidRPr="00E535BF" w:rsidRDefault="007946D3" w:rsidP="00E535BF">
      <w:pPr>
        <w:pStyle w:val="Default"/>
        <w:tabs>
          <w:tab w:val="left" w:pos="142"/>
          <w:tab w:val="left" w:pos="284"/>
        </w:tabs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В квартирах установлен ЩК-1, со следующим электрооборудованием: </w:t>
      </w:r>
    </w:p>
    <w:p w:rsidR="009C0366" w:rsidRPr="00E535BF" w:rsidRDefault="009C0366" w:rsidP="00E535BF">
      <w:pPr>
        <w:pStyle w:val="Default"/>
        <w:tabs>
          <w:tab w:val="left" w:pos="142"/>
          <w:tab w:val="left" w:pos="284"/>
        </w:tabs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>- ВА 47-29 - 1 шт. (вводной автомат)</w:t>
      </w:r>
    </w:p>
    <w:p w:rsidR="000964B2" w:rsidRPr="00E535BF" w:rsidRDefault="000964B2" w:rsidP="00E535BF">
      <w:pPr>
        <w:pStyle w:val="Default"/>
        <w:tabs>
          <w:tab w:val="left" w:pos="142"/>
          <w:tab w:val="left" w:pos="284"/>
        </w:tabs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- счетчик электронного типа – 1 шт.; </w:t>
      </w:r>
    </w:p>
    <w:p w:rsidR="000964B2" w:rsidRPr="00E535B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на DIN-рейках установлены: </w:t>
      </w:r>
    </w:p>
    <w:p w:rsidR="000964B2" w:rsidRPr="00E535B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- автоматический выключатель ВА 47-29 - 1 шт. (осветительные сети), </w:t>
      </w:r>
    </w:p>
    <w:p w:rsidR="000964B2" w:rsidRPr="00E535B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- автоматический выключатель </w:t>
      </w:r>
      <w:r w:rsidR="00861D60"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АВДТД 32  </w:t>
      </w: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- 1 шт. (электроплита), </w:t>
      </w:r>
    </w:p>
    <w:p w:rsidR="000964B2" w:rsidRPr="00E535B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-дифференциальный автомат АВДТД 32  - 3 шт. (розеточные сети) </w:t>
      </w:r>
    </w:p>
    <w:p w:rsidR="000964B2" w:rsidRPr="00E535B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Электрический ток подается в квартиру при установке рукоятки управления автоматом в положение «ВКЛ». </w:t>
      </w:r>
    </w:p>
    <w:p w:rsidR="000964B2" w:rsidRPr="00E535B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>Проектная расчетная мощность токоприемников не должна превышать10 кВт на квартиру.</w:t>
      </w:r>
    </w:p>
    <w:p w:rsidR="000964B2" w:rsidRPr="00E535B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>Проектные работы и работы по устройству электропроводки, установке электрооборудования и электроприборов, в т.ч. стационарных кухонных электроплит в квартире выполняются собственником квартиры силами организаций, имеющих допуски и свидетельства СРО в данной сфере.</w:t>
      </w:r>
    </w:p>
    <w:p w:rsidR="000964B2" w:rsidRPr="00E535B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Проект должен быть согласован с электроснабжающей организацией. </w:t>
      </w:r>
    </w:p>
    <w:p w:rsidR="000964B2" w:rsidRPr="00E535B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>Работы по устройству электропроводки, установке электрооборудования и электроприборов должны быть предъявлены для осмотра электроснабжающей организации и представителям управляющей компании.</w:t>
      </w:r>
    </w:p>
    <w:p w:rsidR="000964B2" w:rsidRPr="00E535BF" w:rsidRDefault="000964B2" w:rsidP="00E535BF">
      <w:pPr>
        <w:pStyle w:val="Default"/>
        <w:ind w:left="-426" w:right="-61" w:firstLine="284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b/>
          <w:bCs/>
          <w:color w:val="auto"/>
          <w:sz w:val="20"/>
          <w:szCs w:val="20"/>
        </w:rPr>
        <w:t>Рекомендации по эксплуатации.</w:t>
      </w:r>
    </w:p>
    <w:p w:rsidR="000964B2" w:rsidRPr="00E535BF" w:rsidRDefault="000964B2" w:rsidP="00E535BF">
      <w:pPr>
        <w:pStyle w:val="Default"/>
        <w:spacing w:after="18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В процессе эксплуатации необходимо периодически проверять надежность контактов проводов групповой сети в местах крепления их винтами к выводам автоматов. При наличии признаков подгорания и разрушения пластмассового корпуса автоматов, последние должны заменяться новыми. Необходимо периодически проверять состояние шин заземления. </w:t>
      </w:r>
    </w:p>
    <w:p w:rsidR="000964B2" w:rsidRPr="00E535BF" w:rsidRDefault="000964B2" w:rsidP="00E535BF">
      <w:pPr>
        <w:pStyle w:val="Default"/>
        <w:spacing w:after="18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Профилактика электрич. сетей напряжением 380/220В не предусматривается, а ремонт производится при повреждениях. </w:t>
      </w:r>
    </w:p>
    <w:p w:rsidR="000964B2" w:rsidRPr="00E535BF" w:rsidRDefault="000964B2" w:rsidP="00E535BF">
      <w:pPr>
        <w:pStyle w:val="Default"/>
        <w:ind w:left="-426" w:right="-61" w:firstLine="284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b/>
          <w:bCs/>
          <w:color w:val="auto"/>
          <w:sz w:val="20"/>
          <w:szCs w:val="20"/>
        </w:rPr>
        <w:t>Внимание!</w:t>
      </w:r>
    </w:p>
    <w:p w:rsidR="000964B2" w:rsidRPr="00E535BF" w:rsidRDefault="000964B2" w:rsidP="00E535BF">
      <w:pPr>
        <w:pStyle w:val="Default"/>
        <w:spacing w:after="20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lastRenderedPageBreak/>
        <w:t>- Не допускается устраивать штробы (канавки для электропроводки) и сверлить,  долбить отверстия для устройства розеток, выключателей и другой электропродукции в несущих конструкциях дома: колоннах, диафрагмах жесткости, монолитных перекрытиях, а также в межквартирных и санузловых перегородках.</w:t>
      </w:r>
    </w:p>
    <w:p w:rsidR="00B93C06" w:rsidRPr="00E535BF" w:rsidRDefault="000964B2" w:rsidP="00E535BF">
      <w:pPr>
        <w:pStyle w:val="a0"/>
        <w:spacing w:after="0" w:line="240" w:lineRule="auto"/>
        <w:ind w:left="-426" w:right="-61" w:firstLine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35BF">
        <w:rPr>
          <w:rFonts w:ascii="Times New Roman" w:hAnsi="Times New Roman" w:cs="Times New Roman"/>
          <w:b/>
          <w:bCs/>
          <w:sz w:val="20"/>
          <w:szCs w:val="20"/>
        </w:rPr>
        <w:t>Вентиляция и кондиционирование.</w:t>
      </w:r>
    </w:p>
    <w:p w:rsidR="000964B2" w:rsidRPr="00E535BF" w:rsidRDefault="000964B2" w:rsidP="00E535BF">
      <w:pPr>
        <w:pStyle w:val="Default"/>
        <w:ind w:left="-426" w:right="-61" w:firstLine="284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В соответствии со СНиП 2.08.01-89* Жилые здания (СНиП 31-01-2003 Здания жилые многоквартирные), СанПиН 2.1.2.1002-00 Санитарно-эпидемиологические требования к жилым  зданиям и помещениям, в жилых зданиях предусмотрена вентиляция с естественным побуждением. </w:t>
      </w:r>
    </w:p>
    <w:p w:rsidR="000964B2" w:rsidRPr="00E535B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 Квартиры обеспечиваются естественной вентиляцией через вентиляционные каналы (вытяжные отверстия каналов), расположенные в кухнях и санузлах.    Естественная вентиляция жилых помещений должна осуществляться путем притока наружного воздуха через регулируемые оконные створки в режиме проветривания или щелевого проветривания. </w:t>
      </w:r>
    </w:p>
    <w:p w:rsidR="000964B2" w:rsidRPr="00E535B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Не допускается заклеивать вытяжные вентиляционные решетки или закрывать их предметами домашнего обихода. </w:t>
      </w:r>
    </w:p>
    <w:p w:rsidR="000964B2" w:rsidRPr="00E535BF" w:rsidRDefault="00E535BF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964B2"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Для нормальной работы системы вентиляции квартиры и поддержания в помещениях допустимой влажности необходим постоянный приток свежего воздуха с улицы (периодически осуществлять проветривание помещений), который обеспечивается с помощью открывания регулируемых оконных створок. Таким образом, обеспечивается кратность воздухообмена в помещениях во всем его объеме. </w:t>
      </w:r>
    </w:p>
    <w:p w:rsidR="000964B2" w:rsidRPr="00E535B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Pr="00E535BF">
        <w:rPr>
          <w:rFonts w:ascii="Times New Roman" w:hAnsi="Times New Roman" w:cs="Times New Roman"/>
          <w:color w:val="auto"/>
          <w:sz w:val="20"/>
          <w:szCs w:val="20"/>
        </w:rPr>
        <w:tab/>
        <w:t xml:space="preserve">Без притока свежего воздуха работа системы вентиляции нарушается, влажный воздух не удаляется из квартиры, тем самым нарушается микроклимат в квартире, а в ряде случаев происходит «опрокидывание» воздушного потока в одном из вентиляционных каналов. </w:t>
      </w:r>
    </w:p>
    <w:p w:rsidR="000964B2" w:rsidRPr="00E535B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Pr="00E535BF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24298C" w:rsidRPr="00E535BF">
        <w:rPr>
          <w:rFonts w:ascii="Times New Roman" w:hAnsi="Times New Roman" w:cs="Times New Roman"/>
          <w:color w:val="auto"/>
          <w:sz w:val="20"/>
          <w:szCs w:val="20"/>
        </w:rPr>
        <w:t>Пластиковые</w:t>
      </w: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 окна, установленные в Вашей квартире, отличаются высокой герметичностью. Благодаря этому окна защищают Ваше жилище от уличного шума, сберегают энергию, необходимую для отопления. С другой стороны, плотно закрытые </w:t>
      </w:r>
      <w:r w:rsidR="0024298C" w:rsidRPr="00E535BF">
        <w:rPr>
          <w:rFonts w:ascii="Times New Roman" w:hAnsi="Times New Roman" w:cs="Times New Roman"/>
          <w:color w:val="auto"/>
          <w:sz w:val="20"/>
          <w:szCs w:val="20"/>
        </w:rPr>
        <w:t>пластиковые</w:t>
      </w: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 окна препятствуют «естественным» сквознякам, что сильно затрудняет отвод излишней влаги из помещения и может приводить к выпадению конденсата в самых холодных местах: на стеклопакетах (окно «запотевает и плачет»), в углах сопряжения наружных стен с монолитными перекрытиями из-за повышенной влажности в помещении. Длительное образование конденсата на конструкциях приводит к образованию плесени, поэтому необходимо периодически проветривать помещения, тем самым, удаляя влажность из помещений. </w:t>
      </w:r>
    </w:p>
    <w:p w:rsidR="000964B2" w:rsidRPr="00E535B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    Чтобы исключить конденсацию влаги на ограждающих конструкциях необходимо осуществлять проветривание помещений: </w:t>
      </w:r>
    </w:p>
    <w:p w:rsidR="000964B2" w:rsidRPr="00E535BF" w:rsidRDefault="000964B2" w:rsidP="00E535BF">
      <w:pPr>
        <w:pStyle w:val="Default"/>
        <w:spacing w:after="17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>- утром, днем, вечером по 5-10 минут при широко открытом окне и при открытой створке лоджии;</w:t>
      </w:r>
    </w:p>
    <w:p w:rsidR="000964B2" w:rsidRPr="00E535BF" w:rsidRDefault="000964B2" w:rsidP="00E535BF">
      <w:pPr>
        <w:pStyle w:val="Default"/>
        <w:spacing w:after="17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- непрерывно в течение дня, при установке створки окна в режим «щелевого проветривания»; </w:t>
      </w:r>
    </w:p>
    <w:p w:rsidR="000964B2" w:rsidRPr="00E535BF" w:rsidRDefault="000964B2" w:rsidP="00E535BF">
      <w:pPr>
        <w:pStyle w:val="Default"/>
        <w:spacing w:after="17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- непрерывно при приготовлении пищи, стирке, ремонте (при приготовлении пищи дверь в это помещение по возможности должна быть закрыта, а окно приоткрыто на проветривание); </w:t>
      </w:r>
    </w:p>
    <w:p w:rsidR="000964B2" w:rsidRPr="00E535B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- длительно после купания, влажной уборки, ремонта. </w:t>
      </w:r>
    </w:p>
    <w:p w:rsidR="000964B2" w:rsidRPr="00E535B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Pr="00E535BF">
        <w:rPr>
          <w:rFonts w:ascii="Times New Roman" w:hAnsi="Times New Roman" w:cs="Times New Roman"/>
          <w:color w:val="auto"/>
          <w:sz w:val="20"/>
          <w:szCs w:val="20"/>
        </w:rPr>
        <w:tab/>
        <w:t xml:space="preserve">Оптимальная относительная влажность воздуха в жилых помещениях должна составлять 30 - 45% (СанПин 2.1.2.1002-00 «Санитарно-эпидемиологические правила и нормативы» Приложение 1). </w:t>
      </w:r>
    </w:p>
    <w:p w:rsidR="000964B2" w:rsidRPr="00E535BF" w:rsidRDefault="000964B2" w:rsidP="00E535BF">
      <w:pPr>
        <w:pStyle w:val="Default"/>
        <w:ind w:left="-426" w:right="-61" w:firstLine="284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b/>
          <w:bCs/>
          <w:color w:val="auto"/>
          <w:sz w:val="20"/>
          <w:szCs w:val="20"/>
        </w:rPr>
        <w:t>Центральное отопление.</w:t>
      </w:r>
    </w:p>
    <w:p w:rsidR="000964B2" w:rsidRPr="00E535B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>На каждом этаже в предквартирных холлах, в закрытых коммуникационных нишах установлен тепловой счетчик для каждой квартиры, который замеряет количество воды поступившее в систему отопления, температуру воды на входе и выходе из системы отопления, определяет потреблённое количество тепловой энергии мгновенное и накопленное. Все эти данные фиксируются в архиве (в т.ч. и за предыдущие месяцы) и отображаются на жидкокристаллическом экране теплового счётчика.</w:t>
      </w:r>
    </w:p>
    <w:p w:rsidR="000964B2" w:rsidRPr="00E535B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Изменение температуры теплоносителя в системе отопления здания предусматривается автоматически, в зависимости от температуры наружного воздуха. Оборудование располагается в автоматизированном тепловом узле, который расположен в помещении технического этажа. </w:t>
      </w:r>
    </w:p>
    <w:p w:rsidR="000964B2" w:rsidRPr="00E535B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Для регулирования теплоотдачи отопительных приборов установлены регулировочные клапаны с колпачком. Вращая колпачок вручную, можно увеличивать или понижать теплоотдачу отопительного прибора. Для отключения каждого по отдельности приборов предусмотрены запорные краны с шестигранником и гайкой (если предусмотрены). </w:t>
      </w:r>
    </w:p>
    <w:p w:rsidR="000964B2" w:rsidRPr="00E535BF" w:rsidRDefault="000964B2" w:rsidP="00E535BF">
      <w:pPr>
        <w:pStyle w:val="Default"/>
        <w:ind w:left="-426" w:right="-61" w:firstLine="284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b/>
          <w:bCs/>
          <w:color w:val="auto"/>
          <w:sz w:val="20"/>
          <w:szCs w:val="20"/>
        </w:rPr>
        <w:t>Внимание!</w:t>
      </w:r>
    </w:p>
    <w:p w:rsidR="000964B2" w:rsidRPr="00E535B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   В полу квартиры проходят трубопроводы отопления от коллектора до радиаторов. В связи с этим, до начала выполнения любых ремонтных работ, монтажа мебели, элементов интерьера, предусматривающих разрушение, сверление или штробление пола, необходимо письменно запросить в Управляющей компании исполнительную схему, чтобы удостовериться в том, что в месте проведения работ нет труб отопления. </w:t>
      </w:r>
    </w:p>
    <w:p w:rsidR="000964B2" w:rsidRPr="00E535BF" w:rsidRDefault="000964B2" w:rsidP="00E535BF">
      <w:pPr>
        <w:pStyle w:val="Default"/>
        <w:ind w:left="-426" w:right="-61" w:firstLine="284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b/>
          <w:bCs/>
          <w:color w:val="auto"/>
          <w:sz w:val="20"/>
          <w:szCs w:val="20"/>
        </w:rPr>
        <w:t>Рекомендации по эксплуатации:</w:t>
      </w:r>
    </w:p>
    <w:p w:rsidR="000964B2" w:rsidRPr="00E535BF" w:rsidRDefault="000964B2" w:rsidP="00E535BF">
      <w:pPr>
        <w:pStyle w:val="Default"/>
        <w:spacing w:after="20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Перед началом отопительного сезона и через каждые 3-4 месяца эксплуатации приборов отопления необходимо их очищать от пыли. </w:t>
      </w:r>
    </w:p>
    <w:p w:rsidR="000964B2" w:rsidRPr="00E535BF" w:rsidRDefault="000964B2" w:rsidP="00E535BF">
      <w:pPr>
        <w:pStyle w:val="Default"/>
        <w:spacing w:after="20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>Не допускается закрывать приборы отопления пеленками и другими вещами,</w:t>
      </w:r>
      <w:r w:rsidR="0024298C"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 разбирать их,</w:t>
      </w: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 что препятствует нормальной конвекции теплого воздуха в помещениях и прогреву ограждающих конструкций. </w:t>
      </w:r>
    </w:p>
    <w:p w:rsidR="000964B2" w:rsidRPr="00E535BF" w:rsidRDefault="000964B2" w:rsidP="00E535BF">
      <w:pPr>
        <w:pStyle w:val="Default"/>
        <w:spacing w:after="20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Поддерживать температуру воздуха в квартире в отопительный период в пределах не ниже 21°С в жилых комнатах и 19°С в кухнях. </w:t>
      </w:r>
    </w:p>
    <w:p w:rsidR="000964B2" w:rsidRPr="00E535B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Обеспечение теплового режима дома при его эксплуатации входит в обязанности энергоснабжающей организации в соответствии с заключенным договором. </w:t>
      </w:r>
    </w:p>
    <w:p w:rsidR="000964B2" w:rsidRPr="00E535BF" w:rsidRDefault="000964B2" w:rsidP="00E535BF">
      <w:pPr>
        <w:pStyle w:val="Default"/>
        <w:ind w:left="-426" w:right="-61" w:firstLine="284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b/>
          <w:bCs/>
          <w:color w:val="auto"/>
          <w:sz w:val="20"/>
          <w:szCs w:val="20"/>
        </w:rPr>
        <w:t>Внимание!</w:t>
      </w:r>
    </w:p>
    <w:p w:rsidR="000964B2" w:rsidRPr="00E535BF" w:rsidRDefault="000964B2" w:rsidP="00E535BF">
      <w:pPr>
        <w:pStyle w:val="Default"/>
        <w:spacing w:after="17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Не допускается оказывать значительные нагрузки на приборы отопления (нельзя, например, вставать на них). </w:t>
      </w:r>
    </w:p>
    <w:p w:rsidR="000964B2" w:rsidRPr="00E535BF" w:rsidRDefault="000964B2" w:rsidP="00E535BF">
      <w:pPr>
        <w:pStyle w:val="Default"/>
        <w:spacing w:after="17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Не допускается изменение системы отопления в квартире (замена отопительных приборов, увеличение поверхности или количества отопительных приборов, замена диаметра трубопроводов и т.д.) без специального разрешения организации, обслуживающей жилой дом, так как любое вмешательство в систему отопления приводит к ее разбалансировке. </w:t>
      </w:r>
    </w:p>
    <w:p w:rsidR="000964B2" w:rsidRPr="00E535B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Не допускается менять проектное местоположение, зашивать и устанавливать приборы отопления в конструкциях стен и нишах, во избежание нарушения конвекции воздуха и теплового режима в квартире. </w:t>
      </w:r>
    </w:p>
    <w:p w:rsidR="000964B2" w:rsidRPr="00E535BF" w:rsidRDefault="000964B2" w:rsidP="00E535BF">
      <w:pPr>
        <w:pStyle w:val="Default"/>
        <w:ind w:left="-426" w:right="-61" w:firstLine="284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b/>
          <w:bCs/>
          <w:color w:val="auto"/>
          <w:sz w:val="20"/>
          <w:szCs w:val="20"/>
        </w:rPr>
        <w:t>Водоснабжение, канализация,</w:t>
      </w:r>
    </w:p>
    <w:p w:rsidR="000964B2" w:rsidRPr="00E535BF" w:rsidRDefault="000964B2" w:rsidP="00E535BF">
      <w:pPr>
        <w:pStyle w:val="Default"/>
        <w:ind w:left="-426" w:right="-61" w:firstLine="284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b/>
          <w:bCs/>
          <w:color w:val="auto"/>
          <w:sz w:val="20"/>
          <w:szCs w:val="20"/>
        </w:rPr>
        <w:t>сантехническое оборудование.</w:t>
      </w:r>
    </w:p>
    <w:p w:rsidR="000964B2" w:rsidRPr="00E535B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Обеспечение горячей водой осуществляется от водоподогревателя в тепловом узле, расположенном в техническом этаже дома. Температура горячей воды, подаваемой к водоразборным точкам (кранам, смесителям), должна быть не менее 50° С (соответствовать нормативным документам). </w:t>
      </w:r>
    </w:p>
    <w:p w:rsidR="000964B2" w:rsidRPr="00E535B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>На всех трубопроводах (стояках), подключенных непосредственно к магистралям холодной и горячей воды в техэтаже, установлена запорная и спускная арматура для их отключения во время аварий и на период ремонта. Стояки  горячей</w:t>
      </w:r>
      <w:r w:rsidRPr="00E535B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и холодной воды находятся в </w:t>
      </w:r>
      <w:r w:rsidR="00EA37EE" w:rsidRPr="00E535BF">
        <w:rPr>
          <w:rFonts w:ascii="Times New Roman" w:hAnsi="Times New Roman" w:cs="Times New Roman"/>
          <w:color w:val="auto"/>
          <w:sz w:val="20"/>
          <w:szCs w:val="20"/>
        </w:rPr>
        <w:t>санузлах квартир и оборудованы</w:t>
      </w: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 фильтр</w:t>
      </w:r>
      <w:r w:rsidR="00907909" w:rsidRPr="00E535BF">
        <w:rPr>
          <w:rFonts w:ascii="Times New Roman" w:hAnsi="Times New Roman" w:cs="Times New Roman"/>
          <w:color w:val="auto"/>
          <w:sz w:val="20"/>
          <w:szCs w:val="20"/>
        </w:rPr>
        <w:t>ами</w:t>
      </w: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 и счетчик</w:t>
      </w:r>
      <w:r w:rsidR="00907909" w:rsidRPr="00E535BF">
        <w:rPr>
          <w:rFonts w:ascii="Times New Roman" w:hAnsi="Times New Roman" w:cs="Times New Roman"/>
          <w:color w:val="auto"/>
          <w:sz w:val="20"/>
          <w:szCs w:val="20"/>
        </w:rPr>
        <w:t>ами</w:t>
      </w: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 расхода холодной и горячей воды.</w:t>
      </w:r>
      <w:r w:rsidRPr="00E535B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0964B2" w:rsidRPr="00E535B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Жилой дом оборудован противопожарным водопроводом. Стояки с присоединенными к ним пожарными кранами, расположены в предквартирных холлах. Пожарные краны помещены в пожарных шкафах, где находится кнопка, от нажатия на которую во время пожара включаются пожарные насосы, находящиеся на техническом этаже здания. </w:t>
      </w:r>
    </w:p>
    <w:p w:rsidR="000964B2" w:rsidRPr="00E535B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>Внутренняя сеть канализации проложена открыто по тех</w:t>
      </w:r>
      <w:r w:rsidR="00EA37EE" w:rsidRPr="00E535BF">
        <w:rPr>
          <w:rFonts w:ascii="Times New Roman" w:hAnsi="Times New Roman" w:cs="Times New Roman"/>
          <w:color w:val="auto"/>
          <w:sz w:val="20"/>
          <w:szCs w:val="20"/>
        </w:rPr>
        <w:t>подполью</w:t>
      </w: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, с опусками стояков, которые находятся в санузлах квартир. Прочистка канализационной сети, в случае засора, производится через отверстия для ревизии. </w:t>
      </w:r>
    </w:p>
    <w:p w:rsidR="000964B2" w:rsidRPr="00E535B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Обеспечение теплового режима горячего водоснабжения при эксплуатации жилого дома входит в обязанности энергоснабжающей организации, в соответствии с заключенным с управляющей компанией договором. </w:t>
      </w:r>
    </w:p>
    <w:p w:rsidR="000964B2" w:rsidRPr="00E535B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>Работы по устройству горизонтальной разводки от вертикальных стояков горячего и холодного водоснабжения, канализации, установке санфаянса и т.д. в квартире выполняются собственником квартиры и должны быть предъявлены для осмотра представителям управляющей компании.</w:t>
      </w:r>
    </w:p>
    <w:p w:rsidR="000964B2" w:rsidRPr="00E535BF" w:rsidRDefault="000964B2" w:rsidP="00E535BF">
      <w:pPr>
        <w:pStyle w:val="Default"/>
        <w:ind w:left="-426" w:right="-61" w:firstLine="284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b/>
          <w:bCs/>
          <w:color w:val="auto"/>
          <w:sz w:val="20"/>
          <w:szCs w:val="20"/>
        </w:rPr>
        <w:t>Собственники квартир обязаны:</w:t>
      </w:r>
    </w:p>
    <w:p w:rsidR="000964B2" w:rsidRPr="00E535BF" w:rsidRDefault="000964B2" w:rsidP="00E535BF">
      <w:pPr>
        <w:pStyle w:val="Default"/>
        <w:spacing w:after="20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- Не допускать поломок установленной в квартире сантехнической арматуры. </w:t>
      </w:r>
    </w:p>
    <w:p w:rsidR="000964B2" w:rsidRPr="00E535BF" w:rsidRDefault="000964B2" w:rsidP="00E535BF">
      <w:pPr>
        <w:pStyle w:val="Default"/>
        <w:spacing w:after="20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- Оберегать открыто проложенные трубопроводы от ударов и механических нагрузок. </w:t>
      </w:r>
    </w:p>
    <w:p w:rsidR="000964B2" w:rsidRPr="00E535BF" w:rsidRDefault="000964B2" w:rsidP="00E535BF">
      <w:pPr>
        <w:pStyle w:val="Default"/>
        <w:spacing w:after="20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- Оберегать пластмассовые трубы от воздействия высоких температур, механических нагрузок, ударов, нанесения царапин. </w:t>
      </w:r>
    </w:p>
    <w:p w:rsidR="000964B2" w:rsidRPr="00E535BF" w:rsidRDefault="000964B2" w:rsidP="00E535BF">
      <w:pPr>
        <w:pStyle w:val="Default"/>
        <w:spacing w:after="17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- Для очистки наружной поверхности пластмассовых труб пользоваться мягкой влажной тряпкой. </w:t>
      </w:r>
    </w:p>
    <w:p w:rsidR="000964B2" w:rsidRPr="00E535B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- При обнаружении неисправностей немедленно принимать возможные меры к их устранению. </w:t>
      </w:r>
    </w:p>
    <w:p w:rsidR="000964B2" w:rsidRPr="00E535BF" w:rsidRDefault="000964B2" w:rsidP="00E535BF">
      <w:pPr>
        <w:pStyle w:val="Default"/>
        <w:ind w:left="-426" w:right="-61" w:firstLine="284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b/>
          <w:bCs/>
          <w:color w:val="auto"/>
          <w:sz w:val="20"/>
          <w:szCs w:val="20"/>
        </w:rPr>
        <w:t>Внимание!</w:t>
      </w:r>
    </w:p>
    <w:p w:rsidR="000964B2" w:rsidRPr="00E535BF" w:rsidRDefault="000964B2" w:rsidP="00E535BF">
      <w:pPr>
        <w:pStyle w:val="a0"/>
        <w:spacing w:after="0" w:line="240" w:lineRule="auto"/>
        <w:ind w:left="-426" w:right="-6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535BF">
        <w:rPr>
          <w:rFonts w:ascii="Times New Roman" w:hAnsi="Times New Roman" w:cs="Times New Roman"/>
          <w:sz w:val="20"/>
          <w:szCs w:val="20"/>
        </w:rPr>
        <w:t>Не допускается демонтаж, предусмотренной проектом, отсекающей запорной</w:t>
      </w:r>
    </w:p>
    <w:p w:rsidR="000964B2" w:rsidRPr="00E535BF" w:rsidRDefault="000964B2" w:rsidP="00E535BF">
      <w:pPr>
        <w:pStyle w:val="a0"/>
        <w:spacing w:after="0" w:line="240" w:lineRule="auto"/>
        <w:ind w:left="-426" w:right="-6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535BF">
        <w:rPr>
          <w:rFonts w:ascii="Times New Roman" w:hAnsi="Times New Roman" w:cs="Times New Roman"/>
          <w:sz w:val="20"/>
          <w:szCs w:val="20"/>
        </w:rPr>
        <w:t xml:space="preserve">арматуры стояков холодного и горячего водоснабжения. </w:t>
      </w:r>
    </w:p>
    <w:p w:rsidR="000964B2" w:rsidRPr="00E535BF" w:rsidRDefault="000964B2" w:rsidP="00E535BF">
      <w:pPr>
        <w:pStyle w:val="a0"/>
        <w:spacing w:after="0" w:line="240" w:lineRule="auto"/>
        <w:ind w:left="-426" w:right="-6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535BF">
        <w:rPr>
          <w:rFonts w:ascii="Times New Roman" w:hAnsi="Times New Roman" w:cs="Times New Roman"/>
          <w:sz w:val="20"/>
          <w:szCs w:val="20"/>
        </w:rPr>
        <w:t xml:space="preserve">Занижение проходного диаметра отсекающей запорной арматуры полотенцесушителя.  </w:t>
      </w:r>
    </w:p>
    <w:p w:rsidR="000964B2" w:rsidRPr="00E535BF" w:rsidRDefault="000964B2" w:rsidP="00E535BF">
      <w:pPr>
        <w:pStyle w:val="Default"/>
        <w:spacing w:after="17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Не допускается красить полиэтиленовые трубы и привязывать к ним веревки. </w:t>
      </w:r>
    </w:p>
    <w:p w:rsidR="000964B2" w:rsidRPr="00E535BF" w:rsidRDefault="000964B2" w:rsidP="00E535BF">
      <w:pPr>
        <w:pStyle w:val="Default"/>
        <w:spacing w:after="17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Не допускается выливать в канализацию легковоспламеняющиеся жидкости и кислоты. </w:t>
      </w:r>
    </w:p>
    <w:p w:rsidR="000964B2" w:rsidRPr="00E535BF" w:rsidRDefault="000964B2" w:rsidP="00E535BF">
      <w:pPr>
        <w:pStyle w:val="Default"/>
        <w:spacing w:after="17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Не допускается  сбрасывать в канализацию песок, строительный мусор, тряпки, кости, стекло, металлические, деревянные и прочие твердые предметы. </w:t>
      </w:r>
    </w:p>
    <w:p w:rsidR="000964B2" w:rsidRPr="00E535BF" w:rsidRDefault="000964B2" w:rsidP="00E535BF">
      <w:pPr>
        <w:pStyle w:val="Default"/>
        <w:spacing w:after="17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Не допускается чистить поверхность пластмассовой трубы, используя металлические щетки. </w:t>
      </w:r>
    </w:p>
    <w:p w:rsidR="000964B2" w:rsidRPr="00E535B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По истечении гарантийного срока эксплуатации, ответственность за состояние коммуникаций полностью лежит на собственнике, который обязан следить за их работоспособностью, что необходимо для предотвращения аварийных ситуаций. </w:t>
      </w:r>
    </w:p>
    <w:p w:rsidR="000964B2" w:rsidRPr="00E535BF" w:rsidRDefault="000964B2" w:rsidP="00E535BF">
      <w:pPr>
        <w:pStyle w:val="a0"/>
        <w:spacing w:after="0" w:line="240" w:lineRule="auto"/>
        <w:ind w:left="-426" w:right="-61"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E535BF">
        <w:rPr>
          <w:rFonts w:ascii="Times New Roman" w:hAnsi="Times New Roman" w:cs="Times New Roman"/>
          <w:b/>
          <w:bCs/>
          <w:sz w:val="20"/>
          <w:szCs w:val="20"/>
        </w:rPr>
        <w:t>Лифты.</w:t>
      </w:r>
    </w:p>
    <w:p w:rsidR="000964B2" w:rsidRPr="00E535B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Лифт - стационарная грузоподъемная машина периодического действия, предназначенная для подъема и спуска людей и (или) грузов в кабине, движущейся по жестким прямолинейным направляющим. </w:t>
      </w:r>
    </w:p>
    <w:p w:rsidR="000964B2" w:rsidRPr="00E535BF" w:rsidRDefault="000964B2" w:rsidP="00E535BF">
      <w:pPr>
        <w:pStyle w:val="Default"/>
        <w:ind w:left="-426" w:right="-61" w:firstLine="284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b/>
          <w:bCs/>
          <w:color w:val="auto"/>
          <w:sz w:val="20"/>
          <w:szCs w:val="20"/>
        </w:rPr>
        <w:t>Внимание!</w:t>
      </w:r>
    </w:p>
    <w:p w:rsidR="000964B2" w:rsidRPr="00E535BF" w:rsidRDefault="000964B2" w:rsidP="00E535BF">
      <w:pPr>
        <w:pStyle w:val="Default"/>
        <w:spacing w:after="18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Не допускается перегрузка лифтов, загрязнение и повреждение кабин лифтов. </w:t>
      </w:r>
    </w:p>
    <w:p w:rsidR="000964B2" w:rsidRPr="00E535B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Необходимо жестко соблюдать требования правил эксплуатации и безопасности указанные в кабине лифта, при возникновении чрезвычайной ситуации необходимо обратиться к диспетчеру или аварийно-спасательным службам. </w:t>
      </w:r>
    </w:p>
    <w:p w:rsidR="000964B2" w:rsidRPr="00E535BF" w:rsidRDefault="000964B2" w:rsidP="00E535BF">
      <w:pPr>
        <w:pStyle w:val="Default"/>
        <w:ind w:left="-426" w:right="-61" w:firstLine="284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b/>
          <w:bCs/>
          <w:color w:val="auto"/>
          <w:sz w:val="20"/>
          <w:szCs w:val="20"/>
        </w:rPr>
        <w:t>4. Санитарно-эпидемиологические требования.</w:t>
      </w:r>
    </w:p>
    <w:p w:rsidR="000964B2" w:rsidRPr="00E535B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Владельцы квартир должны обеспечивать соблюдение санитарно-гигиенических правил: </w:t>
      </w:r>
    </w:p>
    <w:p w:rsidR="000964B2" w:rsidRPr="00E535BF" w:rsidRDefault="000964B2" w:rsidP="00E535BF">
      <w:pPr>
        <w:pStyle w:val="Default"/>
        <w:spacing w:after="17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- содержать в чистоте и порядке жилые и подсобные помещения, балконы, лоджии; </w:t>
      </w:r>
    </w:p>
    <w:p w:rsidR="000964B2" w:rsidRPr="00E535BF" w:rsidRDefault="000964B2" w:rsidP="00E535BF">
      <w:pPr>
        <w:pStyle w:val="Default"/>
        <w:spacing w:after="17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- соблюдать чистоту и порядок в подъезде, кабинах лифтов, на лестничных клетках и в других местах общего пользования; </w:t>
      </w:r>
    </w:p>
    <w:p w:rsidR="000964B2" w:rsidRPr="00E535BF" w:rsidRDefault="000964B2" w:rsidP="00E535BF">
      <w:pPr>
        <w:pStyle w:val="Default"/>
        <w:spacing w:after="17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- производить чистку одежды, ковров и т.п. в отведенных местах; </w:t>
      </w:r>
    </w:p>
    <w:p w:rsidR="000964B2" w:rsidRPr="00E535B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- своевременно производить текущий ремонт жилых и подсобных помещений в квартире и доме. </w:t>
      </w:r>
    </w:p>
    <w:p w:rsidR="000964B2" w:rsidRPr="00E535BF" w:rsidRDefault="000964B2" w:rsidP="00E535BF">
      <w:pPr>
        <w:pStyle w:val="Default"/>
        <w:ind w:left="-426" w:right="-61" w:firstLine="284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b/>
          <w:bCs/>
          <w:color w:val="auto"/>
          <w:sz w:val="20"/>
          <w:szCs w:val="20"/>
        </w:rPr>
        <w:t>Общие рекомендации.</w:t>
      </w:r>
    </w:p>
    <w:p w:rsidR="000964B2" w:rsidRPr="00E535BF" w:rsidRDefault="000964B2" w:rsidP="00E535BF">
      <w:pPr>
        <w:pStyle w:val="Default"/>
        <w:spacing w:after="17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Пользование телевизорами, радиоприемниками, магнитофонами и другими громкоговорящими устройствами допускается при условии слышимости, не нарушающей покоя жильцов дома. </w:t>
      </w:r>
    </w:p>
    <w:p w:rsidR="000964B2" w:rsidRPr="00E535BF" w:rsidRDefault="000964B2" w:rsidP="00E535BF">
      <w:pPr>
        <w:pStyle w:val="Default"/>
        <w:spacing w:after="17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Содержание собак и кошек в отдельных квартирах допускается, при условии соблюдения санитарно-гигиенических и ветеринарно-санитарных правил и правил содержания собак и кошек в городе. Содержание на балконах и лоджиях животных, птиц и пчел запрещается. </w:t>
      </w:r>
    </w:p>
    <w:p w:rsidR="000964B2" w:rsidRPr="00E535B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Граждане обязаны бережно относиться к объектам благоустройства и зеленым насаждениям, соблюдать правила содержания придомовой территории, не допускать ее загрязнения. </w:t>
      </w:r>
    </w:p>
    <w:p w:rsidR="000964B2" w:rsidRPr="00E535BF" w:rsidRDefault="000964B2" w:rsidP="00E535BF">
      <w:pPr>
        <w:pStyle w:val="Default"/>
        <w:ind w:left="-426" w:right="-61" w:firstLine="284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b/>
          <w:bCs/>
          <w:color w:val="auto"/>
          <w:sz w:val="20"/>
          <w:szCs w:val="20"/>
        </w:rPr>
        <w:t>Внимание!</w:t>
      </w:r>
    </w:p>
    <w:p w:rsidR="000964B2" w:rsidRPr="00E535BF" w:rsidRDefault="000964B2" w:rsidP="00E535BF">
      <w:pPr>
        <w:pStyle w:val="Default"/>
        <w:spacing w:after="17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Не допускается размещать на лоджиях тяжелые предметы. </w:t>
      </w:r>
    </w:p>
    <w:p w:rsidR="000964B2" w:rsidRPr="00E535BF" w:rsidRDefault="000964B2" w:rsidP="00E535BF">
      <w:pPr>
        <w:pStyle w:val="Default"/>
        <w:spacing w:after="17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Не допускается хранить в квартирах и местах общего пользования вещества и предметы, загрязняющие воздух. </w:t>
      </w:r>
    </w:p>
    <w:p w:rsidR="000964B2" w:rsidRPr="00E535BF" w:rsidRDefault="000964B2" w:rsidP="00E535BF">
      <w:pPr>
        <w:pStyle w:val="Default"/>
        <w:spacing w:after="17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Не допускается курение в местах общего пользования: в подъездах, лифтовых холлах и на лестничных клетках жилого дома. </w:t>
      </w:r>
    </w:p>
    <w:p w:rsidR="000964B2" w:rsidRPr="00E535BF" w:rsidRDefault="000964B2" w:rsidP="00E535BF">
      <w:pPr>
        <w:pStyle w:val="Default"/>
        <w:spacing w:after="17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Не допускается, в первые два года эксплуатации, располагать мебель к торцевым наружным стенам (для достаточного обогрева наружных торцевых стен и предотвращения появления сырости и плесени на поверхностях наружных стен – «Правила и нормы технической эксплуатации жилищного фонда», утверждены постановлением Госстроя России от 27 сентября 2003г. №170). </w:t>
      </w:r>
    </w:p>
    <w:p w:rsidR="000964B2" w:rsidRPr="00E535BF" w:rsidRDefault="000964B2" w:rsidP="00E535BF">
      <w:pPr>
        <w:pStyle w:val="Default"/>
        <w:spacing w:after="17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Не допускается на придомовой территории производить мойку автомашин и иных транспортных средств, сливать бензин и масла, регулировать сигналы, тормоза и двигатели. </w:t>
      </w:r>
    </w:p>
    <w:p w:rsidR="000964B2" w:rsidRPr="00E535B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Не допускается выполнение в квартире работ или совершение других действий, приводящих к порче жилых помещений, либо создающих повышенный шум или вибрацию, нарушающие нормальные условия проживания граждан в других квартирах. </w:t>
      </w:r>
    </w:p>
    <w:p w:rsidR="000964B2" w:rsidRPr="00E535BF" w:rsidRDefault="000964B2" w:rsidP="00E535BF">
      <w:pPr>
        <w:pStyle w:val="Default"/>
        <w:ind w:left="-426" w:right="-61" w:firstLine="284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b/>
          <w:bCs/>
          <w:color w:val="auto"/>
          <w:sz w:val="20"/>
          <w:szCs w:val="20"/>
        </w:rPr>
        <w:t>5. Требования пожарной безопасности.</w:t>
      </w:r>
    </w:p>
    <w:p w:rsidR="000964B2" w:rsidRPr="00E535BF" w:rsidRDefault="000964B2" w:rsidP="00E535BF">
      <w:pPr>
        <w:pStyle w:val="Default"/>
        <w:ind w:left="-426" w:right="-61" w:firstLine="284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b/>
          <w:bCs/>
          <w:color w:val="auto"/>
          <w:sz w:val="20"/>
          <w:szCs w:val="20"/>
        </w:rPr>
        <w:t>Основные понятия.</w:t>
      </w:r>
    </w:p>
    <w:p w:rsidR="000964B2" w:rsidRPr="00E535B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Первичные средства пожаротушения - переносные или передвижные средства пожаротушения, используемые для борьбы с пожаром в начальной стадии его развития. </w:t>
      </w:r>
    </w:p>
    <w:p w:rsidR="000964B2" w:rsidRPr="00E535B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Пожарный извещатель - техническое средство, предназначенное для формирования сигнала о пожаре. </w:t>
      </w:r>
    </w:p>
    <w:p w:rsidR="000964B2" w:rsidRPr="00E535B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Система пожарной сигнализации - совокупность установок пожарной сигнализации, смонтированных на одном объекте и контролируемых с общего пожарного поста. </w:t>
      </w:r>
    </w:p>
    <w:p w:rsidR="000964B2" w:rsidRPr="00E535B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Эвакуационный выход - выход, ведущий на путь эвакуации, непосредственно наружу или в безопасную зону. </w:t>
      </w:r>
    </w:p>
    <w:p w:rsidR="000964B2" w:rsidRPr="00E535B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Эвакуационный путь (путь эвакуации) - путь движения и (или) перемещения людей, ведущий непосредственно наружу или в безопасную зону, удовлетворяющий требованиям безопасной эксплуатации людей при пожаре. </w:t>
      </w:r>
    </w:p>
    <w:p w:rsidR="000964B2" w:rsidRPr="00E535B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Эвакуация - процесс организованного самостоятельного движения людей, непосредственно наружу или в безопасную зону из помещений, в которых имеется возможность воздействия на людей опасных факторов пожара. </w:t>
      </w:r>
    </w:p>
    <w:p w:rsidR="000964B2" w:rsidRPr="00E535BF" w:rsidRDefault="000964B2" w:rsidP="00E535BF">
      <w:pPr>
        <w:pStyle w:val="Default"/>
        <w:ind w:left="-426" w:right="-61" w:firstLine="284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b/>
          <w:bCs/>
          <w:color w:val="auto"/>
          <w:sz w:val="20"/>
          <w:szCs w:val="20"/>
        </w:rPr>
        <w:t>Обеспечение пожарной безопасности.</w:t>
      </w:r>
    </w:p>
    <w:p w:rsidR="000964B2" w:rsidRPr="00E535B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Каждый объект защиты имеет систему обеспечения пожарной безопасности. Целью обеспечения пожарной безопасности объекта защиты является предотвращение пожара, обеспечение безопасности людей и защита имущества при пожаре. Система обеспечения пожарной безопасности объекта защиты включает в себя: систему предотвращения пожара, систему противопожарной защиты, комплекс организационно-технических мероприятий по обеспечению пожарной безопасности. </w:t>
      </w:r>
    </w:p>
    <w:p w:rsidR="000964B2" w:rsidRPr="00E535BF" w:rsidRDefault="000964B2" w:rsidP="00E535BF">
      <w:pPr>
        <w:pStyle w:val="Default"/>
        <w:ind w:left="-426" w:right="-61" w:firstLine="284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b/>
          <w:bCs/>
          <w:color w:val="auto"/>
          <w:sz w:val="20"/>
          <w:szCs w:val="20"/>
        </w:rPr>
        <w:t>Пожарная безопасность обеспечивается при помощи:</w:t>
      </w:r>
    </w:p>
    <w:p w:rsidR="000964B2" w:rsidRPr="00E535BF" w:rsidRDefault="000964B2" w:rsidP="00E535BF">
      <w:pPr>
        <w:pStyle w:val="Default"/>
        <w:spacing w:after="18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- Объемно-планировочных решений и средств, обеспечивающих ограничение распространения пожара за пределы очага. В доме, для защиты от проникновения огня, используются противопожарные двери, ограждающие лестничную клетку, предквартирные и лифтовые холлы. </w:t>
      </w:r>
    </w:p>
    <w:p w:rsidR="000964B2" w:rsidRPr="00E535BF" w:rsidRDefault="000964B2" w:rsidP="00E535BF">
      <w:pPr>
        <w:pStyle w:val="Default"/>
        <w:spacing w:after="18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- Эвакуационных путей, удовлетворяющих требованиям безопасной эвакуации людей при пожаре. Эвакуация при пожаре осуществляется через предквартирный и лифтовой холлы, незадымляемую лестничную клетку. </w:t>
      </w:r>
    </w:p>
    <w:p w:rsidR="000964B2" w:rsidRPr="00E535B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>- Первичны</w:t>
      </w:r>
      <w:r w:rsidR="00907909" w:rsidRPr="00E535BF">
        <w:rPr>
          <w:rFonts w:ascii="Times New Roman" w:hAnsi="Times New Roman" w:cs="Times New Roman"/>
          <w:color w:val="auto"/>
          <w:sz w:val="20"/>
          <w:szCs w:val="20"/>
        </w:rPr>
        <w:t>е</w:t>
      </w: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 средств</w:t>
      </w:r>
      <w:r w:rsidR="00907909" w:rsidRPr="00E535BF">
        <w:rPr>
          <w:rFonts w:ascii="Times New Roman" w:hAnsi="Times New Roman" w:cs="Times New Roman"/>
          <w:color w:val="auto"/>
          <w:sz w:val="20"/>
          <w:szCs w:val="20"/>
        </w:rPr>
        <w:t>а</w:t>
      </w: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 пожаротушения. В доме имеется противопожарный водопровод с пожарными кранами, расположенных в пожарных шкафах в предквартирных холлах каждого этажа, для каждой квартиры предусмотрен на подводке холодного водопровода кран для присоединения шланга, для использования его в качестве первичного устройства внутриквартирного пожаротушения. </w:t>
      </w:r>
    </w:p>
    <w:p w:rsidR="000964B2" w:rsidRPr="00E535B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Для удаления продуктов горения и термического разложения, используются устройства и средства механической вытяжной противодымной вентиляции, установленные в коридоре на каждом этаже в вытяжной шахте под потолком. </w:t>
      </w:r>
    </w:p>
    <w:p w:rsidR="000964B2" w:rsidRPr="00E535B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Система противодымной защиты здания обеспечивает защиту людей на путях эвакуации и в безопасных зонах от воздействия опасных факторов пожара в течение времени, необходимого для эвакуации людей в безопасную зону, или всего времени развития и тушения пожара. Для включения системы противодымной защиты предусмотрена кнопка, расположенная в пожарных шкафах на лестничной клетке. Пользоваться кнопками следует только в случаях пожарной опасности (для удаления дыма из поэтажных коридоров). </w:t>
      </w:r>
    </w:p>
    <w:p w:rsidR="000964B2" w:rsidRPr="00E535B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Автоматически, при срабатывании тепловых пожарных извещателей, установленных в прихожих квартир и дымовых пожарных извещателей во вне квартирных коридорах или воспользовавшись дистанционно кнопкой в пожарных шкафах, срабатывает система противопожарной защиты открываются клапаны на этажах (где произошел пожар) и включаются вентиляторы для удаления дыма и создания подпора воздуха в шахты лифтов. </w:t>
      </w:r>
    </w:p>
    <w:p w:rsidR="000964B2" w:rsidRPr="00E535BF" w:rsidRDefault="000964B2" w:rsidP="00E535BF">
      <w:pPr>
        <w:pStyle w:val="Default"/>
        <w:ind w:left="-426" w:right="-61" w:firstLine="284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b/>
          <w:bCs/>
          <w:color w:val="auto"/>
          <w:sz w:val="20"/>
          <w:szCs w:val="20"/>
        </w:rPr>
        <w:t>Система обнаружения пожара.</w:t>
      </w:r>
    </w:p>
    <w:p w:rsidR="000964B2" w:rsidRPr="00E535B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>В прихожих квартир установлены теп</w:t>
      </w:r>
      <w:r w:rsidR="00474A52">
        <w:rPr>
          <w:rFonts w:ascii="Times New Roman" w:hAnsi="Times New Roman" w:cs="Times New Roman"/>
          <w:color w:val="auto"/>
          <w:sz w:val="20"/>
          <w:szCs w:val="20"/>
        </w:rPr>
        <w:t xml:space="preserve">ловые пожарные извещатели типа </w:t>
      </w:r>
      <w:r w:rsidRPr="00E535BF">
        <w:rPr>
          <w:rFonts w:ascii="Times New Roman" w:hAnsi="Times New Roman" w:cs="Times New Roman"/>
          <w:color w:val="auto"/>
          <w:sz w:val="20"/>
          <w:szCs w:val="20"/>
        </w:rPr>
        <w:t>ИП-103-5/2-А-0. При срабатывании извещателей, сигнал передается в диспетчерскую на приборы типа "</w:t>
      </w:r>
      <w:r w:rsidR="00D0701C" w:rsidRPr="00E535BF">
        <w:rPr>
          <w:rFonts w:ascii="Times New Roman" w:hAnsi="Times New Roman" w:cs="Times New Roman"/>
          <w:color w:val="auto"/>
          <w:sz w:val="20"/>
          <w:szCs w:val="20"/>
        </w:rPr>
        <w:t>Сигнал</w:t>
      </w: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D0701C" w:rsidRPr="00E535BF">
        <w:rPr>
          <w:rFonts w:ascii="Times New Roman" w:hAnsi="Times New Roman" w:cs="Times New Roman"/>
          <w:color w:val="auto"/>
          <w:sz w:val="20"/>
          <w:szCs w:val="20"/>
        </w:rPr>
        <w:t>–</w:t>
      </w: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 20</w:t>
      </w:r>
      <w:r w:rsidR="00D0701C" w:rsidRPr="00E535BF">
        <w:rPr>
          <w:rFonts w:ascii="Times New Roman" w:hAnsi="Times New Roman" w:cs="Times New Roman"/>
          <w:color w:val="auto"/>
          <w:sz w:val="20"/>
          <w:szCs w:val="20"/>
        </w:rPr>
        <w:t>М</w:t>
      </w: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", которые передают сигналы о пожаре на системы оповещения и управления эвакуацией с использованием звуковых оповещателей типа "Молния" и световых указателей-табло "Выход", а также на систему противодымной защиты, вследствие чего открываются клапаны на этажах (где произошел пожар) и включаются вентиляторы для удаления дыма и создания подпора воздуха. </w:t>
      </w:r>
    </w:p>
    <w:p w:rsidR="000964B2" w:rsidRPr="00E535B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При поступлении сигнала о пожаре с прибора пожарной сигнализации предусмотрен опуск лифтов на 1-ый этаж и их отключение. Разрешена работа только лифтов для перевозки пожарных подразделений. </w:t>
      </w:r>
    </w:p>
    <w:p w:rsidR="000964B2" w:rsidRPr="00E535BF" w:rsidRDefault="000964B2" w:rsidP="00E535BF">
      <w:pPr>
        <w:pStyle w:val="Default"/>
        <w:ind w:left="-426" w:right="-61" w:firstLine="284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b/>
          <w:bCs/>
          <w:color w:val="auto"/>
          <w:sz w:val="20"/>
          <w:szCs w:val="20"/>
        </w:rPr>
        <w:t>Внимание!</w:t>
      </w:r>
    </w:p>
    <w:p w:rsidR="000964B2" w:rsidRPr="00E535BF" w:rsidRDefault="000964B2" w:rsidP="00E535BF">
      <w:pPr>
        <w:pStyle w:val="Default"/>
        <w:spacing w:after="20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Не допускается снимать тепловые пожарные извещатели в квартирах, т.к. нарушается целостность пожарной сигнализации, что влечет за собой нарушение работоспособности автоматической системы пожарной сигнализации и нарушение требований пожарной безопасности. </w:t>
      </w:r>
    </w:p>
    <w:p w:rsidR="000964B2" w:rsidRPr="00E535BF" w:rsidRDefault="000964B2" w:rsidP="00E535BF">
      <w:pPr>
        <w:pStyle w:val="Default"/>
        <w:spacing w:after="20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Запрещается загромождать коридоры, проходы, лестничные клетки, запасные выходы, являющиеся путями эвакуации при пожаре, и другие места общего пользования. </w:t>
      </w:r>
    </w:p>
    <w:p w:rsidR="000964B2" w:rsidRPr="00E535B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Запрещается отделка лоджий изнутри сгораемыми материалами и загромождение лоджий сгораемыми предметами. </w:t>
      </w:r>
    </w:p>
    <w:p w:rsidR="000964B2" w:rsidRPr="00E535BF" w:rsidRDefault="000964B2" w:rsidP="00E535BF">
      <w:pPr>
        <w:pStyle w:val="Default"/>
        <w:ind w:left="-426" w:right="-61" w:firstLine="284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b/>
          <w:bCs/>
          <w:color w:val="auto"/>
          <w:sz w:val="20"/>
          <w:szCs w:val="20"/>
        </w:rPr>
        <w:lastRenderedPageBreak/>
        <w:t xml:space="preserve">6. Отделочные работы. Переоборудование и перепланировка квартир. </w:t>
      </w:r>
    </w:p>
    <w:p w:rsidR="000964B2" w:rsidRPr="00E535BF" w:rsidRDefault="000964B2" w:rsidP="00E535BF">
      <w:pPr>
        <w:pStyle w:val="Default"/>
        <w:ind w:left="-426" w:right="-61" w:firstLine="284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b/>
          <w:bCs/>
          <w:color w:val="auto"/>
          <w:sz w:val="20"/>
          <w:szCs w:val="20"/>
        </w:rPr>
        <w:t>Установка дополнительного оборудования на фасадах и кровле здания.</w:t>
      </w:r>
    </w:p>
    <w:p w:rsidR="000964B2" w:rsidRPr="00E535B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>Отделочные работы, в том числе:</w:t>
      </w:r>
    </w:p>
    <w:p w:rsidR="000964B2" w:rsidRPr="00E535B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>- армирование межквартирных и внутриквартирных перегородок стеклотканевой сеткой или стеклохолстом до чистовой (финишной) отделки перегородок;</w:t>
      </w:r>
    </w:p>
    <w:p w:rsidR="000964B2" w:rsidRPr="00E535B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>- устройство межкомнатных перегородок;</w:t>
      </w:r>
    </w:p>
    <w:p w:rsidR="000964B2" w:rsidRPr="00E535B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>- устройство гидроизоляции полов и стяжки в санузлах;</w:t>
      </w:r>
    </w:p>
    <w:p w:rsidR="000964B2" w:rsidRPr="00E535B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>- установка межкомнатных дверей;</w:t>
      </w:r>
    </w:p>
    <w:p w:rsidR="000964B2" w:rsidRPr="00E535B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>- устройство чистовой (финишной) отделки полов, стен, потолков</w:t>
      </w:r>
    </w:p>
    <w:p w:rsidR="000964B2" w:rsidRPr="00E535B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 выполняются собственником квартиры.</w:t>
      </w:r>
    </w:p>
    <w:p w:rsidR="000964B2" w:rsidRPr="00E535BF" w:rsidRDefault="000964B2" w:rsidP="00E535BF">
      <w:pPr>
        <w:pStyle w:val="Default"/>
        <w:ind w:left="-426" w:right="-61" w:firstLine="284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b/>
          <w:bCs/>
          <w:color w:val="auto"/>
          <w:sz w:val="20"/>
          <w:szCs w:val="20"/>
        </w:rPr>
        <w:t>Внимание!</w:t>
      </w:r>
    </w:p>
    <w:p w:rsidR="000964B2" w:rsidRPr="00E535BF" w:rsidRDefault="000964B2" w:rsidP="00E535BF">
      <w:pPr>
        <w:pStyle w:val="Default"/>
        <w:spacing w:after="20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>- Не допускается устраивать штробы,  сверлить и долбить отверстия в несущих конструкциях дома: колоннах, диафрагмах жесткости, монолитных перекрытиях, а также в межквартирных и санузловых перегородках.</w:t>
      </w:r>
    </w:p>
    <w:p w:rsidR="000964B2" w:rsidRPr="00E535B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>- Внутриквартирные перегородки выполнять из облегченных материалов: гипсокартон, сибит, вармит, теплит, пено-газобетон.</w:t>
      </w:r>
    </w:p>
    <w:p w:rsidR="000964B2" w:rsidRPr="00E535B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>- Не допускается выполнять внутриквартирные перегородки из кирпича, керамзитобетонных блоков.</w:t>
      </w:r>
    </w:p>
    <w:p w:rsidR="000964B2" w:rsidRPr="00E535B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Переоборудование инженерных систем и перепланировка квартир и нежилых помещений в многоквартирных домах допускаются после получения разрешения органов местного самоуправления на основании проектов, разработанных организациями или индивидуальными предпринимателями, имеющими свидетельство о допуске СРО к работам по подготовке проектной документации, согласованных и утвержденных в установленном порядке органами местного самоуправления. </w:t>
      </w:r>
    </w:p>
    <w:p w:rsidR="000964B2" w:rsidRPr="00E535BF" w:rsidRDefault="000964B2" w:rsidP="00E535BF">
      <w:pPr>
        <w:pStyle w:val="Default"/>
        <w:ind w:left="-426" w:right="-61" w:firstLine="284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b/>
          <w:bCs/>
          <w:color w:val="auto"/>
          <w:sz w:val="20"/>
          <w:szCs w:val="20"/>
        </w:rPr>
        <w:t>Не допускается переоборудование и перепланировка квартир:</w:t>
      </w:r>
    </w:p>
    <w:p w:rsidR="000964B2" w:rsidRPr="00E535BF" w:rsidRDefault="000964B2" w:rsidP="00E535BF">
      <w:pPr>
        <w:pStyle w:val="Default"/>
        <w:spacing w:after="17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- ведущие к нарушению прочности или разрушению несущих и ограждающих конструкций жилого дома (фундаментов, колонн, перекрытий, вентиляционных шахт, наружных и внутренних стен и прочее); </w:t>
      </w:r>
    </w:p>
    <w:p w:rsidR="000964B2" w:rsidRPr="00E535BF" w:rsidRDefault="000964B2" w:rsidP="00E535BF">
      <w:pPr>
        <w:pStyle w:val="Default"/>
        <w:spacing w:after="17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- ведущие к нарушению прочности или разрушению межквартирных стен; </w:t>
      </w:r>
    </w:p>
    <w:p w:rsidR="000964B2" w:rsidRPr="00E535BF" w:rsidRDefault="000964B2" w:rsidP="00E535BF">
      <w:pPr>
        <w:pStyle w:val="Default"/>
        <w:spacing w:after="17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- ведущие к ухудшению инженерных систем здания; </w:t>
      </w:r>
    </w:p>
    <w:p w:rsidR="000964B2" w:rsidRPr="00E535BF" w:rsidRDefault="000964B2" w:rsidP="00E535BF">
      <w:pPr>
        <w:pStyle w:val="Default"/>
        <w:spacing w:after="17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- ведущие к ухудшению сохранности и внешнего вида фасадов; </w:t>
      </w:r>
    </w:p>
    <w:p w:rsidR="000964B2" w:rsidRPr="00E535BF" w:rsidRDefault="000964B2" w:rsidP="00E535BF">
      <w:pPr>
        <w:pStyle w:val="Default"/>
        <w:spacing w:after="17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- не отвечающие противопожарным требованиям к жилым зданиям; </w:t>
      </w:r>
    </w:p>
    <w:p w:rsidR="000964B2" w:rsidRPr="00E535BF" w:rsidRDefault="000964B2" w:rsidP="00E535BF">
      <w:pPr>
        <w:pStyle w:val="Default"/>
        <w:spacing w:after="17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- ухудшающие условия проживания всех или отдельных жильцов дома или квартиры; </w:t>
      </w:r>
    </w:p>
    <w:p w:rsidR="000964B2" w:rsidRPr="00E535B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- для использования квартир под нежилые цели без предварительного перевода их в состав нежилого фонда в установленном законодательством порядке. </w:t>
      </w:r>
    </w:p>
    <w:p w:rsidR="000964B2" w:rsidRPr="00E535B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Изменения, в количественных и качественных характеристиках квартир, полученные в результате их переоборудования или перепланировки, а также право собственности на измененные или вновь созданные при этом помещения должны быть зарегистрированы в государственных учреждениях юстиции, в установленном порядке. </w:t>
      </w:r>
    </w:p>
    <w:p w:rsidR="000964B2" w:rsidRPr="00E535B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Лица, виновные в нарушении изложенного порядка переоборудования и перепланировки квартир, могут привлекаться к ответственности в соответствии с нормами жилищного законодательства и законодательства об административных правонарушениях. </w:t>
      </w:r>
    </w:p>
    <w:p w:rsidR="000964B2" w:rsidRPr="00E535B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>Самовольная перепланировка жилых помещений в многоквартирных домах влечет наложение административного штрафа на граждан.</w:t>
      </w:r>
    </w:p>
    <w:p w:rsidR="000964B2" w:rsidRPr="00E535B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Также не допускается без согласования с проектным институтом (автором проекта) размещать на фасадах и кровле здания какое-либо оборудование: наружние блоки кондиционирования, ТВ тарелки и т.п. </w:t>
      </w:r>
    </w:p>
    <w:p w:rsidR="000964B2" w:rsidRPr="00E535BF" w:rsidRDefault="000964B2" w:rsidP="00E535BF">
      <w:pPr>
        <w:pStyle w:val="a0"/>
        <w:spacing w:after="0" w:line="240" w:lineRule="auto"/>
        <w:ind w:left="-426" w:right="-6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535BF">
        <w:rPr>
          <w:rFonts w:ascii="Times New Roman" w:hAnsi="Times New Roman" w:cs="Times New Roman"/>
          <w:sz w:val="20"/>
          <w:szCs w:val="20"/>
        </w:rPr>
        <w:t>Местоположение и закрепление оборудования необходимо производить строго по согласованным узлам. Для этого необходимо обратиться в специализированную проектную организацию или к автору проекта дома.</w:t>
      </w:r>
    </w:p>
    <w:p w:rsidR="000964B2" w:rsidRPr="00E535BF" w:rsidRDefault="000964B2" w:rsidP="00E535BF">
      <w:pPr>
        <w:pStyle w:val="Default"/>
        <w:ind w:left="-426" w:right="-61" w:firstLine="284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b/>
          <w:bCs/>
          <w:color w:val="auto"/>
          <w:sz w:val="20"/>
          <w:szCs w:val="20"/>
        </w:rPr>
        <w:t>7. Гарантийные обязательства.</w:t>
      </w:r>
    </w:p>
    <w:p w:rsidR="000964B2" w:rsidRPr="00E535B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Гарантийный срок эксплуатации жилого помещения (квартиры) (устранение конструктивных недостатков) составляет 5 (Пять) лет с даты ввода многоквартирного жилого дома в эксплуатацию. </w:t>
      </w:r>
    </w:p>
    <w:p w:rsidR="000964B2" w:rsidRPr="00E535B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color w:val="auto"/>
          <w:sz w:val="20"/>
          <w:szCs w:val="20"/>
        </w:rPr>
        <w:t xml:space="preserve">Гарантийный срок эксплуатации инженерного оборудования, оконных и балконных блоков, конструкций остекления балконов (лоджий) составляет 3 (Три) года с даты ввода многоквартирного жилого дома в эксплуатацию. </w:t>
      </w:r>
    </w:p>
    <w:p w:rsidR="000964B2" w:rsidRPr="00E535BF" w:rsidRDefault="000964B2" w:rsidP="00E535BF">
      <w:pPr>
        <w:pStyle w:val="Default"/>
        <w:ind w:left="-426" w:right="-61" w:firstLine="284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E535BF">
        <w:rPr>
          <w:rFonts w:ascii="Times New Roman" w:hAnsi="Times New Roman" w:cs="Times New Roman"/>
          <w:b/>
          <w:bCs/>
          <w:color w:val="auto"/>
          <w:sz w:val="20"/>
          <w:szCs w:val="20"/>
        </w:rPr>
        <w:t>Внимание!</w:t>
      </w:r>
    </w:p>
    <w:tbl>
      <w:tblPr>
        <w:tblW w:w="10047" w:type="dxa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047"/>
      </w:tblGrid>
      <w:tr w:rsidR="00256D75" w:rsidRPr="00256D75" w:rsidTr="00474A52">
        <w:trPr>
          <w:trHeight w:val="3156"/>
        </w:trPr>
        <w:tc>
          <w:tcPr>
            <w:tcW w:w="100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938"/>
            </w:tblGrid>
            <w:tr w:rsidR="00256D75" w:rsidRPr="00256D75" w:rsidTr="00256D75">
              <w:trPr>
                <w:trHeight w:val="3001"/>
              </w:trPr>
              <w:tc>
                <w:tcPr>
                  <w:tcW w:w="9938" w:type="dxa"/>
                </w:tcPr>
                <w:p w:rsidR="00A640E3" w:rsidRPr="00256D75" w:rsidRDefault="00256D75" w:rsidP="00A640E3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256D75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По вопросам обеспечения гарантийных обязательств, обращаться: к Застройщику – ЗАО «Строительная фирма «Трест-5» через Управляющую компанию. </w:t>
                  </w:r>
                </w:p>
                <w:p w:rsidR="00256D75" w:rsidRPr="00256D75" w:rsidRDefault="00256D75" w:rsidP="00256D75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56D75" w:rsidRPr="00256D75" w:rsidRDefault="00256D75">
            <w:pPr>
              <w:rPr>
                <w:sz w:val="20"/>
                <w:szCs w:val="20"/>
              </w:rPr>
            </w:pPr>
          </w:p>
        </w:tc>
      </w:tr>
    </w:tbl>
    <w:p w:rsidR="00FB1AA1" w:rsidRPr="00E535BF" w:rsidRDefault="00474A52" w:rsidP="006063F4">
      <w:pPr>
        <w:pStyle w:val="a0"/>
        <w:spacing w:line="240" w:lineRule="auto"/>
        <w:ind w:left="-426" w:right="-61" w:firstLine="284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</w:p>
    <w:sectPr w:rsidR="00FB1AA1" w:rsidRPr="00E535BF" w:rsidSect="00474A52">
      <w:footerReference w:type="default" r:id="rId12"/>
      <w:type w:val="continuous"/>
      <w:pgSz w:w="11906" w:h="16838"/>
      <w:pgMar w:top="426" w:right="627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647" w:rsidRDefault="003D3647" w:rsidP="00C20926">
      <w:r>
        <w:separator/>
      </w:r>
    </w:p>
  </w:endnote>
  <w:endnote w:type="continuationSeparator" w:id="1">
    <w:p w:rsidR="003D3647" w:rsidRDefault="003D3647" w:rsidP="00C20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D75" w:rsidRDefault="00253CFE">
    <w:pPr>
      <w:pStyle w:val="a6"/>
      <w:jc w:val="center"/>
    </w:pPr>
    <w:fldSimple w:instr=" PAGE   \* MERGEFORMAT ">
      <w:r w:rsidR="00A640E3">
        <w:rPr>
          <w:rFonts w:hint="eastAsia"/>
          <w:noProof/>
        </w:rPr>
        <w:t>9</w:t>
      </w:r>
    </w:fldSimple>
  </w:p>
  <w:p w:rsidR="00256D75" w:rsidRDefault="00256D7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647" w:rsidRDefault="003D3647" w:rsidP="00C20926">
      <w:r>
        <w:separator/>
      </w:r>
    </w:p>
  </w:footnote>
  <w:footnote w:type="continuationSeparator" w:id="1">
    <w:p w:rsidR="003D3647" w:rsidRDefault="003D3647" w:rsidP="00C209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multilevel"/>
    <w:tmpl w:val="0000001D"/>
    <w:name w:val="WW8Num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3B026BA"/>
    <w:multiLevelType w:val="multilevel"/>
    <w:tmpl w:val="B6CAFBD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90A6380"/>
    <w:multiLevelType w:val="multilevel"/>
    <w:tmpl w:val="8394609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722D7418"/>
    <w:multiLevelType w:val="hybridMultilevel"/>
    <w:tmpl w:val="2E3617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4B2"/>
    <w:rsid w:val="000964B2"/>
    <w:rsid w:val="00173997"/>
    <w:rsid w:val="001B0219"/>
    <w:rsid w:val="0024298C"/>
    <w:rsid w:val="00253CFE"/>
    <w:rsid w:val="00256D75"/>
    <w:rsid w:val="003531CC"/>
    <w:rsid w:val="003D3647"/>
    <w:rsid w:val="004277F2"/>
    <w:rsid w:val="00474A52"/>
    <w:rsid w:val="004A206B"/>
    <w:rsid w:val="005224D4"/>
    <w:rsid w:val="006063F4"/>
    <w:rsid w:val="00793B1B"/>
    <w:rsid w:val="007946D3"/>
    <w:rsid w:val="00861D60"/>
    <w:rsid w:val="00907909"/>
    <w:rsid w:val="009C0366"/>
    <w:rsid w:val="00A10C4B"/>
    <w:rsid w:val="00A4583D"/>
    <w:rsid w:val="00A640E3"/>
    <w:rsid w:val="00B93C06"/>
    <w:rsid w:val="00C20926"/>
    <w:rsid w:val="00C45C95"/>
    <w:rsid w:val="00D0701C"/>
    <w:rsid w:val="00D643E0"/>
    <w:rsid w:val="00E535BF"/>
    <w:rsid w:val="00EA37EE"/>
    <w:rsid w:val="00FB1AA1"/>
    <w:rsid w:val="00FD1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B2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qFormat/>
    <w:rsid w:val="000964B2"/>
    <w:pPr>
      <w:keepNext/>
      <w:numPr>
        <w:numId w:val="2"/>
      </w:numPr>
      <w:spacing w:before="240" w:after="120"/>
      <w:outlineLvl w:val="0"/>
    </w:pPr>
    <w:rPr>
      <w:b/>
      <w:bCs/>
      <w:sz w:val="48"/>
      <w:szCs w:val="48"/>
    </w:rPr>
  </w:style>
  <w:style w:type="paragraph" w:styleId="3">
    <w:name w:val="heading 3"/>
    <w:basedOn w:val="a"/>
    <w:next w:val="a0"/>
    <w:link w:val="30"/>
    <w:qFormat/>
    <w:rsid w:val="000964B2"/>
    <w:pPr>
      <w:keepNext/>
      <w:tabs>
        <w:tab w:val="num" w:pos="720"/>
      </w:tabs>
      <w:spacing w:before="140" w:after="120"/>
      <w:ind w:left="720" w:hanging="720"/>
      <w:outlineLvl w:val="2"/>
    </w:pPr>
    <w:rPr>
      <w:b/>
      <w:bCs/>
      <w:color w:val="80808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964B2"/>
    <w:rPr>
      <w:rFonts w:ascii="Liberation Serif" w:eastAsia="Arial Unicode MS" w:hAnsi="Liberation Serif" w:cs="Mangal"/>
      <w:b/>
      <w:bCs/>
      <w:kern w:val="1"/>
      <w:sz w:val="48"/>
      <w:szCs w:val="48"/>
      <w:lang w:eastAsia="zh-CN" w:bidi="hi-IN"/>
    </w:rPr>
  </w:style>
  <w:style w:type="character" w:customStyle="1" w:styleId="30">
    <w:name w:val="Заголовок 3 Знак"/>
    <w:basedOn w:val="a1"/>
    <w:link w:val="3"/>
    <w:rsid w:val="000964B2"/>
    <w:rPr>
      <w:rFonts w:ascii="Liberation Serif" w:eastAsia="Arial Unicode MS" w:hAnsi="Liberation Serif" w:cs="Mangal"/>
      <w:b/>
      <w:bCs/>
      <w:color w:val="808080"/>
      <w:kern w:val="1"/>
      <w:sz w:val="28"/>
      <w:szCs w:val="28"/>
      <w:lang w:eastAsia="zh-CN" w:bidi="hi-IN"/>
    </w:rPr>
  </w:style>
  <w:style w:type="character" w:styleId="a4">
    <w:name w:val="Strong"/>
    <w:uiPriority w:val="22"/>
    <w:qFormat/>
    <w:rsid w:val="000964B2"/>
    <w:rPr>
      <w:b/>
      <w:bCs/>
    </w:rPr>
  </w:style>
  <w:style w:type="paragraph" w:styleId="a0">
    <w:name w:val="Body Text"/>
    <w:basedOn w:val="a"/>
    <w:link w:val="a5"/>
    <w:rsid w:val="000964B2"/>
    <w:pPr>
      <w:spacing w:after="140" w:line="288" w:lineRule="auto"/>
    </w:pPr>
  </w:style>
  <w:style w:type="character" w:customStyle="1" w:styleId="a5">
    <w:name w:val="Основной текст Знак"/>
    <w:basedOn w:val="a1"/>
    <w:link w:val="a0"/>
    <w:rsid w:val="000964B2"/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customStyle="1" w:styleId="Default">
    <w:name w:val="Default"/>
    <w:rsid w:val="000964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0964B2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1"/>
    <w:link w:val="a6"/>
    <w:uiPriority w:val="99"/>
    <w:rsid w:val="000964B2"/>
    <w:rPr>
      <w:rFonts w:ascii="Liberation Serif" w:eastAsia="Arial Unicode MS" w:hAnsi="Liberation Serif" w:cs="Mangal"/>
      <w:kern w:val="1"/>
      <w:sz w:val="24"/>
      <w:szCs w:val="21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0964B2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1"/>
    <w:link w:val="a8"/>
    <w:uiPriority w:val="99"/>
    <w:semiHidden/>
    <w:rsid w:val="000964B2"/>
    <w:rPr>
      <w:rFonts w:ascii="Tahoma" w:eastAsia="Arial Unicode MS" w:hAnsi="Tahoma" w:cs="Mangal"/>
      <w:kern w:val="1"/>
      <w:sz w:val="16"/>
      <w:szCs w:val="14"/>
      <w:lang w:eastAsia="zh-CN" w:bidi="hi-IN"/>
    </w:rPr>
  </w:style>
  <w:style w:type="paragraph" w:styleId="aa">
    <w:name w:val="header"/>
    <w:basedOn w:val="a"/>
    <w:link w:val="ab"/>
    <w:uiPriority w:val="99"/>
    <w:semiHidden/>
    <w:unhideWhenUsed/>
    <w:rsid w:val="00B93C06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1"/>
    <w:link w:val="aa"/>
    <w:uiPriority w:val="99"/>
    <w:semiHidden/>
    <w:rsid w:val="00B93C06"/>
    <w:rPr>
      <w:rFonts w:ascii="Liberation Serif" w:eastAsia="Arial Unicode MS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5648</Words>
  <Characters>32197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SMT</Company>
  <LinksUpToDate>false</LinksUpToDate>
  <CharactersWithSpaces>37770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Nataly</cp:lastModifiedBy>
  <cp:revision>2</cp:revision>
  <cp:lastPrinted>2017-01-31T09:33:00Z</cp:lastPrinted>
  <dcterms:created xsi:type="dcterms:W3CDTF">2017-02-08T03:25:00Z</dcterms:created>
  <dcterms:modified xsi:type="dcterms:W3CDTF">2017-02-08T03:25:00Z</dcterms:modified>
</cp:coreProperties>
</file>